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1" w:leftChars="-295" w:hanging="618" w:hangingChars="221"/>
        <w:rPr>
          <w:rFonts w:hint="default" w:ascii="仿宋" w:hAnsi="仿宋" w:eastAsia="仿宋" w:cs="仿宋"/>
          <w:kern w:val="0"/>
          <w:sz w:val="28"/>
          <w:szCs w:val="28"/>
          <w:lang w:val="en-US" w:eastAsia="zh-CN"/>
        </w:rPr>
      </w:pPr>
      <w:r>
        <w:rPr>
          <w:rFonts w:hint="eastAsia" w:ascii="仿宋" w:hAnsi="仿宋" w:eastAsia="仿宋" w:cs="仿宋"/>
          <w:kern w:val="0"/>
          <w:sz w:val="28"/>
          <w:szCs w:val="28"/>
          <w:lang w:val="zh-CN" w:eastAsia="zh-CN"/>
        </w:rPr>
        <w:t>附件</w:t>
      </w:r>
      <w:r>
        <w:rPr>
          <w:rFonts w:hint="eastAsia" w:ascii="仿宋" w:hAnsi="仿宋" w:eastAsia="仿宋" w:cs="仿宋"/>
          <w:kern w:val="0"/>
          <w:sz w:val="28"/>
          <w:szCs w:val="28"/>
          <w:lang w:val="en-US" w:eastAsia="zh-CN"/>
        </w:rPr>
        <w:t>2：</w:t>
      </w:r>
    </w:p>
    <w:p>
      <w:pPr>
        <w:widowControl/>
        <w:jc w:val="center"/>
        <w:rPr>
          <w:rFonts w:hint="eastAsia" w:ascii="宋体" w:hAnsi="宋体" w:cs="宋体"/>
          <w:b/>
          <w:kern w:val="0"/>
          <w:sz w:val="32"/>
          <w:szCs w:val="32"/>
          <w:lang w:val="zh-CN" w:eastAsia="zh-CN"/>
        </w:rPr>
      </w:pPr>
      <w:r>
        <w:rPr>
          <w:rFonts w:hint="eastAsia" w:ascii="宋体" w:hAnsi="宋体" w:cs="宋体"/>
          <w:b/>
          <w:kern w:val="0"/>
          <w:sz w:val="32"/>
          <w:szCs w:val="32"/>
          <w:lang w:val="zh-CN" w:eastAsia="zh-CN"/>
        </w:rPr>
        <w:t>安徽中医药高等专科学校附属医院</w:t>
      </w:r>
      <w:r>
        <w:rPr>
          <w:rFonts w:hint="eastAsia" w:ascii="宋体" w:hAnsi="宋体" w:cs="宋体"/>
          <w:b/>
          <w:kern w:val="0"/>
          <w:sz w:val="32"/>
          <w:szCs w:val="32"/>
          <w:lang w:val="en-US" w:eastAsia="zh-CN"/>
        </w:rPr>
        <w:t>/</w:t>
      </w:r>
      <w:r>
        <w:rPr>
          <w:rFonts w:hint="eastAsia" w:ascii="宋体" w:hAnsi="宋体" w:cs="宋体"/>
          <w:b/>
          <w:kern w:val="0"/>
          <w:sz w:val="32"/>
          <w:szCs w:val="32"/>
          <w:lang w:val="zh-CN" w:eastAsia="zh-CN"/>
        </w:rPr>
        <w:t>芜湖市中医医院</w:t>
      </w:r>
    </w:p>
    <w:p>
      <w:pPr>
        <w:widowControl/>
        <w:jc w:val="center"/>
        <w:rPr>
          <w:rFonts w:hint="eastAsia" w:ascii="宋体" w:hAnsi="宋体" w:cs="宋体"/>
          <w:b/>
          <w:kern w:val="0"/>
          <w:sz w:val="32"/>
          <w:szCs w:val="32"/>
          <w:lang w:val="zh-CN" w:eastAsia="zh-CN"/>
        </w:rPr>
      </w:pPr>
      <w:r>
        <w:rPr>
          <w:rFonts w:hint="eastAsia" w:ascii="宋体" w:hAnsi="宋体" w:cs="宋体"/>
          <w:b/>
          <w:kern w:val="0"/>
          <w:sz w:val="32"/>
          <w:szCs w:val="32"/>
          <w:lang w:val="zh-CN" w:eastAsia="zh-CN"/>
        </w:rPr>
        <w:t>遴选法律顾问单位评分标准</w:t>
      </w:r>
    </w:p>
    <w:tbl>
      <w:tblPr>
        <w:tblStyle w:val="3"/>
        <w:tblW w:w="9705" w:type="dxa"/>
        <w:tblInd w:w="-636" w:type="dxa"/>
        <w:tblLayout w:type="fixed"/>
        <w:tblCellMar>
          <w:top w:w="0" w:type="dxa"/>
          <w:left w:w="108" w:type="dxa"/>
          <w:bottom w:w="0" w:type="dxa"/>
          <w:right w:w="108" w:type="dxa"/>
        </w:tblCellMar>
      </w:tblPr>
      <w:tblGrid>
        <w:gridCol w:w="765"/>
        <w:gridCol w:w="1455"/>
        <w:gridCol w:w="1020"/>
        <w:gridCol w:w="5190"/>
        <w:gridCol w:w="1275"/>
      </w:tblGrid>
      <w:tr>
        <w:tblPrEx>
          <w:tblCellMar>
            <w:top w:w="0" w:type="dxa"/>
            <w:left w:w="108" w:type="dxa"/>
            <w:bottom w:w="0" w:type="dxa"/>
            <w:right w:w="108" w:type="dxa"/>
          </w:tblCellMar>
        </w:tblPrEx>
        <w:trPr>
          <w:trHeight w:val="635" w:hRule="atLeast"/>
        </w:trPr>
        <w:tc>
          <w:tcPr>
            <w:tcW w:w="76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4"/>
                <w:szCs w:val="24"/>
              </w:rPr>
            </w:pPr>
            <w:r>
              <w:rPr>
                <w:rFonts w:hint="eastAsia" w:ascii="宋体" w:hAnsi="宋体" w:cs="宋体"/>
                <w:b/>
                <w:bCs/>
                <w:kern w:val="0"/>
                <w:sz w:val="24"/>
                <w:szCs w:val="24"/>
              </w:rPr>
              <w:t>序号</w:t>
            </w:r>
          </w:p>
        </w:tc>
        <w:tc>
          <w:tcPr>
            <w:tcW w:w="1455"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b/>
                <w:bCs/>
                <w:kern w:val="0"/>
                <w:sz w:val="24"/>
                <w:szCs w:val="24"/>
              </w:rPr>
            </w:pPr>
            <w:r>
              <w:rPr>
                <w:rFonts w:hint="eastAsia" w:ascii="宋体" w:hAnsi="宋体" w:cs="宋体"/>
                <w:b/>
                <w:bCs/>
                <w:kern w:val="0"/>
                <w:sz w:val="24"/>
                <w:szCs w:val="24"/>
              </w:rPr>
              <w:t>评</w:t>
            </w:r>
            <w:r>
              <w:rPr>
                <w:rFonts w:hint="eastAsia" w:ascii="宋体" w:hAnsi="宋体" w:cs="宋体"/>
                <w:b/>
                <w:bCs/>
                <w:kern w:val="0"/>
                <w:sz w:val="24"/>
                <w:szCs w:val="24"/>
                <w:lang w:eastAsia="zh-CN"/>
              </w:rPr>
              <w:t>分</w:t>
            </w:r>
            <w:r>
              <w:rPr>
                <w:rFonts w:hint="eastAsia" w:ascii="宋体" w:hAnsi="宋体" w:cs="宋体"/>
                <w:b/>
                <w:bCs/>
                <w:kern w:val="0"/>
                <w:sz w:val="24"/>
                <w:szCs w:val="24"/>
              </w:rPr>
              <w:t>内容</w:t>
            </w:r>
          </w:p>
        </w:tc>
        <w:tc>
          <w:tcPr>
            <w:tcW w:w="1020"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b/>
                <w:bCs/>
                <w:kern w:val="0"/>
                <w:sz w:val="24"/>
                <w:szCs w:val="24"/>
              </w:rPr>
            </w:pPr>
            <w:r>
              <w:rPr>
                <w:rFonts w:hint="eastAsia" w:ascii="宋体" w:hAnsi="宋体" w:cs="宋体"/>
                <w:b/>
                <w:bCs/>
                <w:kern w:val="0"/>
                <w:sz w:val="24"/>
                <w:szCs w:val="24"/>
              </w:rPr>
              <w:t>分值</w:t>
            </w:r>
          </w:p>
        </w:tc>
        <w:tc>
          <w:tcPr>
            <w:tcW w:w="5190"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b/>
                <w:bCs/>
                <w:kern w:val="0"/>
                <w:sz w:val="24"/>
                <w:szCs w:val="24"/>
              </w:rPr>
            </w:pPr>
            <w:r>
              <w:rPr>
                <w:rFonts w:hint="eastAsia" w:ascii="宋体" w:hAnsi="宋体" w:cs="宋体"/>
                <w:b/>
                <w:bCs/>
                <w:kern w:val="0"/>
                <w:sz w:val="24"/>
                <w:szCs w:val="24"/>
              </w:rPr>
              <w:t>评分标准</w:t>
            </w:r>
          </w:p>
        </w:tc>
        <w:tc>
          <w:tcPr>
            <w:tcW w:w="127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b/>
                <w:bCs/>
                <w:kern w:val="0"/>
                <w:sz w:val="24"/>
                <w:szCs w:val="24"/>
                <w:lang w:eastAsia="zh-CN"/>
              </w:rPr>
            </w:pPr>
            <w:r>
              <w:rPr>
                <w:rFonts w:hint="eastAsia" w:ascii="宋体" w:hAnsi="宋体" w:cs="宋体"/>
                <w:b/>
                <w:bCs/>
                <w:kern w:val="0"/>
                <w:sz w:val="24"/>
                <w:szCs w:val="24"/>
                <w:lang w:eastAsia="zh-CN"/>
              </w:rPr>
              <w:t>得分</w:t>
            </w:r>
          </w:p>
        </w:tc>
      </w:tr>
      <w:tr>
        <w:tblPrEx>
          <w:tblCellMar>
            <w:top w:w="0" w:type="dxa"/>
            <w:left w:w="108" w:type="dxa"/>
            <w:bottom w:w="0" w:type="dxa"/>
            <w:right w:w="108" w:type="dxa"/>
          </w:tblCellMar>
        </w:tblPrEx>
        <w:trPr>
          <w:trHeight w:val="735" w:hRule="atLeast"/>
        </w:trPr>
        <w:tc>
          <w:tcPr>
            <w:tcW w:w="765" w:type="dxa"/>
            <w:vMerge w:val="restart"/>
            <w:tcBorders>
              <w:top w:val="single" w:color="auto" w:sz="4" w:space="0"/>
              <w:left w:val="single" w:color="auto" w:sz="4" w:space="0"/>
              <w:right w:val="single" w:color="auto" w:sz="4" w:space="0"/>
            </w:tcBorders>
            <w:noWrap w:val="0"/>
            <w:vAlign w:val="center"/>
          </w:tcPr>
          <w:p>
            <w:pPr>
              <w:widowControl/>
              <w:jc w:val="center"/>
              <w:rPr>
                <w:rFonts w:ascii="宋体" w:hAnsi="宋体" w:cs="宋体"/>
                <w:kern w:val="0"/>
                <w:sz w:val="20"/>
              </w:rPr>
            </w:pPr>
            <w:r>
              <w:rPr>
                <w:rFonts w:hint="eastAsia" w:ascii="宋体" w:hAnsi="宋体" w:cs="宋体"/>
                <w:kern w:val="0"/>
                <w:sz w:val="20"/>
              </w:rPr>
              <w:t>1</w:t>
            </w:r>
          </w:p>
        </w:tc>
        <w:tc>
          <w:tcPr>
            <w:tcW w:w="1455" w:type="dxa"/>
            <w:vMerge w:val="restart"/>
            <w:tcBorders>
              <w:top w:val="single" w:color="auto" w:sz="4" w:space="0"/>
              <w:left w:val="nil"/>
              <w:right w:val="single" w:color="auto" w:sz="4" w:space="0"/>
            </w:tcBorders>
            <w:noWrap w:val="0"/>
            <w:vAlign w:val="center"/>
          </w:tcPr>
          <w:p>
            <w:pPr>
              <w:widowControl/>
              <w:jc w:val="center"/>
              <w:rPr>
                <w:rFonts w:ascii="宋体" w:hAnsi="宋体" w:cs="宋体"/>
                <w:kern w:val="0"/>
                <w:sz w:val="20"/>
              </w:rPr>
            </w:pPr>
            <w:r>
              <w:rPr>
                <w:rFonts w:hint="eastAsia" w:ascii="宋体" w:hAnsi="宋体" w:cs="宋体"/>
                <w:kern w:val="0"/>
                <w:sz w:val="20"/>
              </w:rPr>
              <w:t>费用报价</w:t>
            </w:r>
          </w:p>
        </w:tc>
        <w:tc>
          <w:tcPr>
            <w:tcW w:w="1020" w:type="dxa"/>
            <w:vMerge w:val="restart"/>
            <w:tcBorders>
              <w:top w:val="single" w:color="auto" w:sz="4" w:space="0"/>
              <w:left w:val="nil"/>
              <w:right w:val="single" w:color="auto" w:sz="4" w:space="0"/>
            </w:tcBorders>
            <w:noWrap w:val="0"/>
            <w:vAlign w:val="center"/>
          </w:tcPr>
          <w:p>
            <w:pPr>
              <w:widowControl/>
              <w:jc w:val="center"/>
              <w:rPr>
                <w:rFonts w:ascii="宋体" w:hAnsi="宋体" w:cs="宋体"/>
                <w:kern w:val="0"/>
                <w:sz w:val="20"/>
              </w:rPr>
            </w:pPr>
            <w:r>
              <w:rPr>
                <w:rFonts w:hint="eastAsia" w:ascii="宋体" w:hAnsi="宋体" w:cs="宋体"/>
                <w:kern w:val="0"/>
                <w:sz w:val="20"/>
              </w:rPr>
              <w:t>20</w:t>
            </w:r>
          </w:p>
        </w:tc>
        <w:tc>
          <w:tcPr>
            <w:tcW w:w="5190" w:type="dxa"/>
            <w:tcBorders>
              <w:top w:val="single" w:color="auto" w:sz="4" w:space="0"/>
              <w:left w:val="nil"/>
              <w:bottom w:val="single" w:color="auto" w:sz="4" w:space="0"/>
              <w:right w:val="single" w:color="auto" w:sz="4" w:space="0"/>
            </w:tcBorders>
            <w:noWrap w:val="0"/>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eastAsia="zh-CN"/>
              </w:rPr>
              <w:t>法律顾问费用：有效报价为</w:t>
            </w:r>
            <w:r>
              <w:rPr>
                <w:rFonts w:hint="eastAsia" w:ascii="宋体" w:hAnsi="宋体" w:cs="宋体"/>
                <w:kern w:val="0"/>
                <w:sz w:val="20"/>
              </w:rPr>
              <w:t>基准价</w:t>
            </w:r>
            <w:r>
              <w:rPr>
                <w:rFonts w:hint="eastAsia" w:ascii="宋体" w:hAnsi="宋体" w:cs="宋体"/>
                <w:kern w:val="0"/>
                <w:sz w:val="20"/>
                <w:lang w:eastAsia="zh-CN"/>
              </w:rPr>
              <w:t>的得</w:t>
            </w:r>
            <w:r>
              <w:rPr>
                <w:rFonts w:hint="eastAsia" w:ascii="宋体" w:hAnsi="宋体" w:cs="宋体"/>
                <w:kern w:val="0"/>
                <w:sz w:val="20"/>
                <w:lang w:val="en-US" w:eastAsia="zh-CN"/>
              </w:rPr>
              <w:t>5分；</w:t>
            </w:r>
            <w:r>
              <w:rPr>
                <w:rFonts w:hint="eastAsia" w:ascii="宋体" w:hAnsi="宋体" w:cs="宋体"/>
                <w:kern w:val="0"/>
                <w:sz w:val="20"/>
              </w:rPr>
              <w:t>每</w:t>
            </w:r>
            <w:r>
              <w:rPr>
                <w:rFonts w:hint="eastAsia" w:ascii="宋体" w:hAnsi="宋体" w:cs="宋体"/>
                <w:kern w:val="0"/>
                <w:sz w:val="20"/>
                <w:lang w:eastAsia="zh-CN"/>
              </w:rPr>
              <w:t>减少</w:t>
            </w:r>
            <w:r>
              <w:rPr>
                <w:rFonts w:hint="eastAsia" w:ascii="宋体" w:hAnsi="宋体" w:cs="宋体"/>
                <w:kern w:val="0"/>
                <w:sz w:val="20"/>
              </w:rPr>
              <w:t>一万</w:t>
            </w:r>
            <w:r>
              <w:rPr>
                <w:rFonts w:hint="eastAsia" w:ascii="宋体" w:hAnsi="宋体" w:cs="宋体"/>
                <w:kern w:val="0"/>
                <w:sz w:val="20"/>
                <w:lang w:eastAsia="zh-CN"/>
              </w:rPr>
              <w:t>加</w:t>
            </w:r>
            <w:r>
              <w:rPr>
                <w:rFonts w:hint="eastAsia" w:ascii="宋体" w:hAnsi="宋体" w:cs="宋体"/>
                <w:kern w:val="0"/>
                <w:sz w:val="20"/>
              </w:rPr>
              <w:t>1分，最</w:t>
            </w:r>
            <w:r>
              <w:rPr>
                <w:rFonts w:hint="eastAsia" w:ascii="宋体" w:hAnsi="宋体" w:cs="宋体"/>
                <w:kern w:val="0"/>
                <w:sz w:val="20"/>
                <w:lang w:eastAsia="zh-CN"/>
              </w:rPr>
              <w:t>高</w:t>
            </w:r>
            <w:r>
              <w:rPr>
                <w:rFonts w:hint="eastAsia" w:ascii="宋体" w:hAnsi="宋体" w:cs="宋体"/>
                <w:kern w:val="0"/>
                <w:sz w:val="20"/>
              </w:rPr>
              <w:t>得</w:t>
            </w:r>
            <w:r>
              <w:rPr>
                <w:rFonts w:hint="eastAsia" w:ascii="宋体" w:hAnsi="宋体" w:cs="宋体"/>
                <w:kern w:val="0"/>
                <w:sz w:val="20"/>
                <w:lang w:val="en-US" w:eastAsia="zh-CN"/>
              </w:rPr>
              <w:t>8分</w:t>
            </w:r>
            <w:r>
              <w:rPr>
                <w:rFonts w:hint="eastAsia" w:ascii="宋体" w:hAnsi="宋体" w:cs="宋体"/>
                <w:kern w:val="0"/>
                <w:sz w:val="20"/>
              </w:rPr>
              <w:t>。</w:t>
            </w:r>
          </w:p>
        </w:tc>
        <w:tc>
          <w:tcPr>
            <w:tcW w:w="127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p>
        </w:tc>
      </w:tr>
      <w:tr>
        <w:tblPrEx>
          <w:tblCellMar>
            <w:top w:w="0" w:type="dxa"/>
            <w:left w:w="108" w:type="dxa"/>
            <w:bottom w:w="0" w:type="dxa"/>
            <w:right w:w="108" w:type="dxa"/>
          </w:tblCellMar>
        </w:tblPrEx>
        <w:trPr>
          <w:trHeight w:val="690" w:hRule="atLeast"/>
        </w:trPr>
        <w:tc>
          <w:tcPr>
            <w:tcW w:w="765" w:type="dxa"/>
            <w:vMerge w:val="continue"/>
            <w:tcBorders>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0"/>
              </w:rPr>
            </w:pPr>
          </w:p>
        </w:tc>
        <w:tc>
          <w:tcPr>
            <w:tcW w:w="1455" w:type="dxa"/>
            <w:vMerge w:val="continue"/>
            <w:tcBorders>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p>
        </w:tc>
        <w:tc>
          <w:tcPr>
            <w:tcW w:w="1020" w:type="dxa"/>
            <w:vMerge w:val="continue"/>
            <w:tcBorders>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p>
        </w:tc>
        <w:tc>
          <w:tcPr>
            <w:tcW w:w="5190"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20"/>
                <w:lang w:val="en-US" w:eastAsia="zh-CN"/>
              </w:rPr>
            </w:pPr>
            <w:r>
              <w:rPr>
                <w:rFonts w:hint="eastAsia" w:ascii="宋体" w:hAnsi="宋体" w:cs="宋体"/>
                <w:kern w:val="0"/>
                <w:sz w:val="20"/>
                <w:lang w:val="en-US" w:eastAsia="zh-CN"/>
              </w:rPr>
              <w:t>案件代理费用：有效</w:t>
            </w:r>
            <w:r>
              <w:rPr>
                <w:rFonts w:hint="eastAsia" w:ascii="宋体" w:hAnsi="宋体" w:cs="宋体"/>
                <w:kern w:val="0"/>
                <w:sz w:val="20"/>
                <w:lang w:eastAsia="zh-CN"/>
              </w:rPr>
              <w:t>报价</w:t>
            </w:r>
            <w:r>
              <w:rPr>
                <w:rFonts w:hint="eastAsia" w:ascii="宋体" w:hAnsi="宋体" w:cs="宋体"/>
                <w:kern w:val="0"/>
                <w:sz w:val="20"/>
                <w:lang w:val="en-US" w:eastAsia="zh-CN"/>
              </w:rPr>
              <w:t>为安徽省律师法律服务收费标准的90%得8分，每减少5%加1分，最高得12分。</w:t>
            </w:r>
          </w:p>
        </w:tc>
        <w:tc>
          <w:tcPr>
            <w:tcW w:w="127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p>
        </w:tc>
      </w:tr>
      <w:tr>
        <w:tblPrEx>
          <w:tblCellMar>
            <w:top w:w="0" w:type="dxa"/>
            <w:left w:w="108" w:type="dxa"/>
            <w:bottom w:w="0" w:type="dxa"/>
            <w:right w:w="108" w:type="dxa"/>
          </w:tblCellMar>
        </w:tblPrEx>
        <w:trPr>
          <w:trHeight w:val="585" w:hRule="atLeast"/>
        </w:trPr>
        <w:tc>
          <w:tcPr>
            <w:tcW w:w="765" w:type="dxa"/>
            <w:vMerge w:val="restart"/>
            <w:tcBorders>
              <w:top w:val="single" w:color="auto" w:sz="4" w:space="0"/>
              <w:left w:val="single" w:color="auto" w:sz="4" w:space="0"/>
              <w:right w:val="single" w:color="auto" w:sz="4" w:space="0"/>
            </w:tcBorders>
            <w:noWrap w:val="0"/>
            <w:vAlign w:val="center"/>
          </w:tcPr>
          <w:p>
            <w:pPr>
              <w:widowControl/>
              <w:jc w:val="center"/>
              <w:rPr>
                <w:rFonts w:ascii="宋体" w:hAnsi="宋体" w:cs="宋体"/>
                <w:kern w:val="0"/>
                <w:sz w:val="20"/>
              </w:rPr>
            </w:pPr>
            <w:r>
              <w:rPr>
                <w:rFonts w:hint="eastAsia" w:ascii="宋体" w:hAnsi="宋体" w:cs="宋体"/>
                <w:kern w:val="0"/>
                <w:sz w:val="20"/>
              </w:rPr>
              <w:t>2</w:t>
            </w:r>
          </w:p>
        </w:tc>
        <w:tc>
          <w:tcPr>
            <w:tcW w:w="1455" w:type="dxa"/>
            <w:vMerge w:val="restart"/>
            <w:tcBorders>
              <w:top w:val="single" w:color="auto" w:sz="4" w:space="0"/>
              <w:left w:val="nil"/>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lang w:eastAsia="zh-CN"/>
              </w:rPr>
              <w:t>律</w:t>
            </w:r>
            <w:r>
              <w:rPr>
                <w:rFonts w:hint="eastAsia" w:ascii="宋体" w:hAnsi="宋体" w:cs="宋体"/>
                <w:kern w:val="0"/>
                <w:sz w:val="20"/>
              </w:rPr>
              <w:t>所</w:t>
            </w:r>
          </w:p>
          <w:p>
            <w:pPr>
              <w:widowControl/>
              <w:jc w:val="center"/>
              <w:rPr>
                <w:rFonts w:ascii="宋体" w:hAnsi="宋体" w:cs="宋体"/>
                <w:kern w:val="0"/>
                <w:sz w:val="20"/>
              </w:rPr>
            </w:pPr>
            <w:r>
              <w:rPr>
                <w:rFonts w:hint="eastAsia" w:ascii="宋体" w:hAnsi="宋体" w:cs="宋体"/>
                <w:kern w:val="0"/>
                <w:sz w:val="20"/>
              </w:rPr>
              <w:t>基本情况</w:t>
            </w:r>
          </w:p>
        </w:tc>
        <w:tc>
          <w:tcPr>
            <w:tcW w:w="1020" w:type="dxa"/>
            <w:vMerge w:val="restart"/>
            <w:tcBorders>
              <w:top w:val="single" w:color="auto" w:sz="4" w:space="0"/>
              <w:left w:val="nil"/>
              <w:right w:val="single" w:color="auto" w:sz="4" w:space="0"/>
            </w:tcBorders>
            <w:noWrap w:val="0"/>
            <w:vAlign w:val="center"/>
          </w:tcPr>
          <w:p>
            <w:pPr>
              <w:widowControl/>
              <w:jc w:val="center"/>
              <w:rPr>
                <w:rFonts w:hint="default" w:ascii="宋体" w:hAnsi="宋体" w:eastAsia="宋体" w:cs="宋体"/>
                <w:kern w:val="0"/>
                <w:sz w:val="20"/>
                <w:lang w:val="en-US" w:eastAsia="zh-CN"/>
              </w:rPr>
            </w:pPr>
            <w:r>
              <w:rPr>
                <w:rFonts w:hint="eastAsia" w:ascii="宋体" w:hAnsi="宋体" w:cs="宋体"/>
                <w:kern w:val="0"/>
                <w:sz w:val="20"/>
                <w:lang w:val="en-US" w:eastAsia="zh-CN"/>
              </w:rPr>
              <w:t>20</w:t>
            </w:r>
          </w:p>
        </w:tc>
        <w:tc>
          <w:tcPr>
            <w:tcW w:w="5190"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kern w:val="0"/>
                <w:sz w:val="20"/>
              </w:rPr>
            </w:pPr>
            <w:r>
              <w:rPr>
                <w:rFonts w:hint="eastAsia" w:ascii="宋体" w:hAnsi="宋体" w:cs="宋体"/>
                <w:kern w:val="0"/>
                <w:sz w:val="20"/>
              </w:rPr>
              <w:t>执业律师总数：</w:t>
            </w:r>
            <w:r>
              <w:rPr>
                <w:rFonts w:hint="eastAsia" w:ascii="宋体" w:hAnsi="宋体" w:cs="宋体"/>
                <w:kern w:val="0"/>
                <w:sz w:val="20"/>
                <w:lang w:val="en-US" w:eastAsia="zh-CN"/>
              </w:rPr>
              <w:t>10</w:t>
            </w:r>
            <w:r>
              <w:rPr>
                <w:rFonts w:hint="eastAsia" w:ascii="宋体" w:hAnsi="宋体" w:cs="宋体"/>
                <w:kern w:val="0"/>
                <w:sz w:val="20"/>
              </w:rPr>
              <w:t>人及以上得</w:t>
            </w:r>
            <w:r>
              <w:rPr>
                <w:rFonts w:hint="eastAsia" w:ascii="宋体" w:hAnsi="宋体" w:cs="宋体"/>
                <w:kern w:val="0"/>
                <w:sz w:val="20"/>
                <w:lang w:val="en-US" w:eastAsia="zh-CN"/>
              </w:rPr>
              <w:t>6</w:t>
            </w:r>
            <w:r>
              <w:rPr>
                <w:rFonts w:hint="eastAsia" w:ascii="宋体" w:hAnsi="宋体" w:cs="宋体"/>
                <w:kern w:val="0"/>
                <w:sz w:val="20"/>
              </w:rPr>
              <w:t>分，每增加至</w:t>
            </w:r>
            <w:r>
              <w:rPr>
                <w:rFonts w:hint="eastAsia" w:ascii="宋体" w:hAnsi="宋体" w:cs="宋体"/>
                <w:kern w:val="0"/>
                <w:sz w:val="20"/>
                <w:lang w:val="en-US" w:eastAsia="zh-CN"/>
              </w:rPr>
              <w:t>20</w:t>
            </w:r>
            <w:r>
              <w:rPr>
                <w:rFonts w:hint="eastAsia" w:ascii="宋体" w:hAnsi="宋体" w:cs="宋体"/>
                <w:kern w:val="0"/>
                <w:sz w:val="20"/>
              </w:rPr>
              <w:t>人加2分，最高为</w:t>
            </w:r>
            <w:r>
              <w:rPr>
                <w:rFonts w:hint="eastAsia" w:ascii="宋体" w:hAnsi="宋体" w:cs="宋体"/>
                <w:kern w:val="0"/>
                <w:sz w:val="20"/>
                <w:lang w:val="en-US" w:eastAsia="zh-CN"/>
              </w:rPr>
              <w:t>8</w:t>
            </w:r>
            <w:r>
              <w:rPr>
                <w:rFonts w:hint="eastAsia" w:ascii="宋体" w:hAnsi="宋体" w:cs="宋体"/>
                <w:kern w:val="0"/>
                <w:sz w:val="20"/>
              </w:rPr>
              <w:t>分。</w:t>
            </w:r>
          </w:p>
        </w:tc>
        <w:tc>
          <w:tcPr>
            <w:tcW w:w="127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p>
        </w:tc>
      </w:tr>
      <w:tr>
        <w:tblPrEx>
          <w:tblCellMar>
            <w:top w:w="0" w:type="dxa"/>
            <w:left w:w="108" w:type="dxa"/>
            <w:bottom w:w="0" w:type="dxa"/>
            <w:right w:w="108" w:type="dxa"/>
          </w:tblCellMar>
        </w:tblPrEx>
        <w:trPr>
          <w:trHeight w:val="625" w:hRule="atLeast"/>
        </w:trPr>
        <w:tc>
          <w:tcPr>
            <w:tcW w:w="765" w:type="dxa"/>
            <w:vMerge w:val="continue"/>
            <w:tcBorders>
              <w:left w:val="single" w:color="auto" w:sz="4" w:space="0"/>
              <w:right w:val="single" w:color="auto" w:sz="4" w:space="0"/>
            </w:tcBorders>
            <w:noWrap w:val="0"/>
            <w:vAlign w:val="center"/>
          </w:tcPr>
          <w:p>
            <w:pPr>
              <w:widowControl/>
              <w:jc w:val="center"/>
              <w:rPr>
                <w:rFonts w:ascii="宋体" w:hAnsi="宋体" w:cs="宋体"/>
                <w:kern w:val="0"/>
                <w:sz w:val="20"/>
              </w:rPr>
            </w:pPr>
          </w:p>
        </w:tc>
        <w:tc>
          <w:tcPr>
            <w:tcW w:w="1455" w:type="dxa"/>
            <w:vMerge w:val="continue"/>
            <w:tcBorders>
              <w:left w:val="nil"/>
              <w:right w:val="single" w:color="auto" w:sz="4" w:space="0"/>
            </w:tcBorders>
            <w:noWrap w:val="0"/>
            <w:vAlign w:val="center"/>
          </w:tcPr>
          <w:p>
            <w:pPr>
              <w:widowControl/>
              <w:jc w:val="center"/>
              <w:rPr>
                <w:rFonts w:ascii="宋体" w:hAnsi="宋体" w:cs="宋体"/>
                <w:kern w:val="0"/>
                <w:sz w:val="20"/>
              </w:rPr>
            </w:pPr>
          </w:p>
        </w:tc>
        <w:tc>
          <w:tcPr>
            <w:tcW w:w="1020" w:type="dxa"/>
            <w:vMerge w:val="continue"/>
            <w:tcBorders>
              <w:left w:val="nil"/>
              <w:right w:val="single" w:color="auto" w:sz="4" w:space="0"/>
            </w:tcBorders>
            <w:noWrap w:val="0"/>
            <w:vAlign w:val="center"/>
          </w:tcPr>
          <w:p>
            <w:pPr>
              <w:widowControl/>
              <w:jc w:val="center"/>
              <w:rPr>
                <w:rFonts w:ascii="宋体" w:hAnsi="宋体" w:cs="宋体"/>
                <w:kern w:val="0"/>
                <w:sz w:val="20"/>
              </w:rPr>
            </w:pPr>
          </w:p>
        </w:tc>
        <w:tc>
          <w:tcPr>
            <w:tcW w:w="5190"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kern w:val="0"/>
                <w:sz w:val="20"/>
              </w:rPr>
            </w:pPr>
            <w:r>
              <w:rPr>
                <w:rFonts w:hint="eastAsia" w:ascii="宋体" w:hAnsi="宋体" w:cs="宋体"/>
                <w:kern w:val="0"/>
                <w:sz w:val="20"/>
              </w:rPr>
              <w:t>《芜湖市、区政府法律顾问库成员》中的律师得</w:t>
            </w:r>
            <w:r>
              <w:rPr>
                <w:rFonts w:hint="eastAsia" w:ascii="宋体" w:hAnsi="宋体" w:cs="宋体"/>
                <w:kern w:val="0"/>
                <w:sz w:val="20"/>
                <w:lang w:val="en-US" w:eastAsia="zh-CN"/>
              </w:rPr>
              <w:t>6分</w:t>
            </w:r>
            <w:r>
              <w:rPr>
                <w:rFonts w:hint="eastAsia" w:ascii="宋体" w:hAnsi="宋体" w:cs="宋体"/>
                <w:kern w:val="0"/>
                <w:sz w:val="20"/>
              </w:rPr>
              <w:t>。</w:t>
            </w:r>
          </w:p>
        </w:tc>
        <w:tc>
          <w:tcPr>
            <w:tcW w:w="127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p>
        </w:tc>
      </w:tr>
      <w:tr>
        <w:tblPrEx>
          <w:tblCellMar>
            <w:top w:w="0" w:type="dxa"/>
            <w:left w:w="108" w:type="dxa"/>
            <w:bottom w:w="0" w:type="dxa"/>
            <w:right w:w="108" w:type="dxa"/>
          </w:tblCellMar>
        </w:tblPrEx>
        <w:trPr>
          <w:trHeight w:val="660" w:hRule="atLeast"/>
        </w:trPr>
        <w:tc>
          <w:tcPr>
            <w:tcW w:w="765" w:type="dxa"/>
            <w:vMerge w:val="continue"/>
            <w:tcBorders>
              <w:left w:val="single" w:color="auto" w:sz="4" w:space="0"/>
              <w:right w:val="single" w:color="auto" w:sz="4" w:space="0"/>
            </w:tcBorders>
            <w:noWrap w:val="0"/>
            <w:vAlign w:val="center"/>
          </w:tcPr>
          <w:p>
            <w:pPr>
              <w:widowControl/>
              <w:jc w:val="center"/>
              <w:rPr>
                <w:rFonts w:ascii="宋体" w:hAnsi="宋体" w:cs="宋体"/>
                <w:kern w:val="0"/>
                <w:sz w:val="20"/>
              </w:rPr>
            </w:pPr>
          </w:p>
        </w:tc>
        <w:tc>
          <w:tcPr>
            <w:tcW w:w="1455" w:type="dxa"/>
            <w:vMerge w:val="continue"/>
            <w:tcBorders>
              <w:left w:val="nil"/>
              <w:right w:val="single" w:color="auto" w:sz="4" w:space="0"/>
            </w:tcBorders>
            <w:noWrap w:val="0"/>
            <w:vAlign w:val="center"/>
          </w:tcPr>
          <w:p>
            <w:pPr>
              <w:widowControl/>
              <w:jc w:val="center"/>
              <w:rPr>
                <w:rFonts w:ascii="宋体" w:hAnsi="宋体" w:cs="宋体"/>
                <w:kern w:val="0"/>
                <w:sz w:val="20"/>
              </w:rPr>
            </w:pPr>
          </w:p>
        </w:tc>
        <w:tc>
          <w:tcPr>
            <w:tcW w:w="1020" w:type="dxa"/>
            <w:vMerge w:val="continue"/>
            <w:tcBorders>
              <w:left w:val="nil"/>
              <w:right w:val="single" w:color="auto" w:sz="4" w:space="0"/>
            </w:tcBorders>
            <w:noWrap w:val="0"/>
            <w:vAlign w:val="center"/>
          </w:tcPr>
          <w:p>
            <w:pPr>
              <w:widowControl/>
              <w:jc w:val="center"/>
              <w:rPr>
                <w:rFonts w:ascii="宋体" w:hAnsi="宋体" w:cs="宋体"/>
                <w:kern w:val="0"/>
                <w:sz w:val="20"/>
              </w:rPr>
            </w:pPr>
          </w:p>
        </w:tc>
        <w:tc>
          <w:tcPr>
            <w:tcW w:w="5190"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kern w:val="0"/>
                <w:sz w:val="20"/>
              </w:rPr>
            </w:pPr>
            <w:r>
              <w:rPr>
                <w:rFonts w:hint="eastAsia" w:ascii="宋体" w:hAnsi="宋体" w:cs="宋体"/>
                <w:kern w:val="0"/>
                <w:sz w:val="20"/>
              </w:rPr>
              <w:t>担任相关仲裁委员会委员或获得仲裁委员会标准奖励得</w:t>
            </w:r>
          </w:p>
          <w:p>
            <w:pPr>
              <w:widowControl/>
              <w:jc w:val="left"/>
              <w:rPr>
                <w:rFonts w:ascii="宋体" w:hAnsi="宋体" w:cs="宋体"/>
                <w:kern w:val="0"/>
                <w:sz w:val="20"/>
              </w:rPr>
            </w:pPr>
            <w:r>
              <w:rPr>
                <w:rFonts w:hint="eastAsia" w:ascii="宋体" w:hAnsi="宋体" w:cs="宋体"/>
                <w:kern w:val="0"/>
                <w:sz w:val="20"/>
                <w:lang w:val="en-US" w:eastAsia="zh-CN"/>
              </w:rPr>
              <w:t>6</w:t>
            </w:r>
            <w:r>
              <w:rPr>
                <w:rFonts w:hint="eastAsia" w:ascii="宋体" w:hAnsi="宋体" w:cs="宋体"/>
                <w:kern w:val="0"/>
                <w:sz w:val="20"/>
              </w:rPr>
              <w:t>分。</w:t>
            </w:r>
          </w:p>
        </w:tc>
        <w:tc>
          <w:tcPr>
            <w:tcW w:w="127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p>
        </w:tc>
      </w:tr>
      <w:tr>
        <w:tblPrEx>
          <w:tblCellMar>
            <w:top w:w="0" w:type="dxa"/>
            <w:left w:w="108" w:type="dxa"/>
            <w:bottom w:w="0" w:type="dxa"/>
            <w:right w:w="108" w:type="dxa"/>
          </w:tblCellMar>
        </w:tblPrEx>
        <w:trPr>
          <w:trHeight w:val="865" w:hRule="atLeast"/>
        </w:trPr>
        <w:tc>
          <w:tcPr>
            <w:tcW w:w="765" w:type="dxa"/>
            <w:vMerge w:val="restart"/>
            <w:tcBorders>
              <w:top w:val="single" w:color="auto" w:sz="4" w:space="0"/>
              <w:left w:val="single" w:color="auto" w:sz="4" w:space="0"/>
              <w:right w:val="single" w:color="auto" w:sz="4" w:space="0"/>
            </w:tcBorders>
            <w:noWrap w:val="0"/>
            <w:vAlign w:val="center"/>
          </w:tcPr>
          <w:p>
            <w:pPr>
              <w:widowControl/>
              <w:jc w:val="center"/>
              <w:rPr>
                <w:rFonts w:ascii="宋体" w:hAnsi="宋体" w:cs="宋体"/>
                <w:kern w:val="0"/>
                <w:sz w:val="20"/>
              </w:rPr>
            </w:pPr>
            <w:r>
              <w:rPr>
                <w:rFonts w:hint="eastAsia" w:ascii="宋体" w:hAnsi="宋体" w:cs="宋体"/>
                <w:kern w:val="0"/>
                <w:sz w:val="20"/>
              </w:rPr>
              <w:t>3</w:t>
            </w:r>
          </w:p>
        </w:tc>
        <w:tc>
          <w:tcPr>
            <w:tcW w:w="1455" w:type="dxa"/>
            <w:vMerge w:val="restart"/>
            <w:tcBorders>
              <w:top w:val="single" w:color="auto" w:sz="4" w:space="0"/>
              <w:left w:val="nil"/>
              <w:right w:val="single" w:color="auto" w:sz="4" w:space="0"/>
            </w:tcBorders>
            <w:noWrap w:val="0"/>
            <w:vAlign w:val="center"/>
          </w:tcPr>
          <w:p>
            <w:pPr>
              <w:widowControl/>
              <w:jc w:val="center"/>
              <w:rPr>
                <w:rFonts w:ascii="宋体" w:hAnsi="宋体" w:cs="宋体"/>
                <w:kern w:val="0"/>
                <w:sz w:val="20"/>
              </w:rPr>
            </w:pPr>
            <w:r>
              <w:rPr>
                <w:rFonts w:hint="eastAsia" w:ascii="宋体" w:hAnsi="宋体" w:cs="宋体"/>
                <w:kern w:val="0"/>
                <w:sz w:val="20"/>
                <w:lang w:eastAsia="zh-CN"/>
              </w:rPr>
              <w:t>律所</w:t>
            </w:r>
            <w:r>
              <w:rPr>
                <w:rFonts w:hint="eastAsia" w:ascii="宋体" w:hAnsi="宋体" w:cs="宋体"/>
                <w:kern w:val="0"/>
                <w:sz w:val="20"/>
              </w:rPr>
              <w:t>相关从业经验</w:t>
            </w:r>
          </w:p>
        </w:tc>
        <w:tc>
          <w:tcPr>
            <w:tcW w:w="1020" w:type="dxa"/>
            <w:vMerge w:val="restart"/>
            <w:tcBorders>
              <w:top w:val="single" w:color="auto" w:sz="4" w:space="0"/>
              <w:left w:val="nil"/>
              <w:right w:val="single" w:color="auto" w:sz="4" w:space="0"/>
            </w:tcBorders>
            <w:noWrap w:val="0"/>
            <w:vAlign w:val="center"/>
          </w:tcPr>
          <w:p>
            <w:pPr>
              <w:widowControl/>
              <w:jc w:val="center"/>
              <w:rPr>
                <w:rFonts w:hint="default" w:ascii="宋体" w:hAnsi="宋体" w:eastAsia="宋体" w:cs="宋体"/>
                <w:kern w:val="0"/>
                <w:sz w:val="20"/>
                <w:lang w:val="en-US" w:eastAsia="zh-CN"/>
              </w:rPr>
            </w:pPr>
            <w:r>
              <w:rPr>
                <w:rFonts w:hint="eastAsia" w:ascii="宋体" w:hAnsi="宋体" w:cs="宋体"/>
                <w:kern w:val="0"/>
                <w:sz w:val="20"/>
                <w:lang w:val="en-US" w:eastAsia="zh-CN"/>
              </w:rPr>
              <w:t>20</w:t>
            </w:r>
          </w:p>
        </w:tc>
        <w:tc>
          <w:tcPr>
            <w:tcW w:w="5190" w:type="dxa"/>
            <w:tcBorders>
              <w:top w:val="single" w:color="auto" w:sz="4" w:space="0"/>
              <w:left w:val="nil"/>
              <w:right w:val="single" w:color="auto" w:sz="4" w:space="0"/>
            </w:tcBorders>
            <w:noWrap w:val="0"/>
            <w:vAlign w:val="center"/>
          </w:tcPr>
          <w:p>
            <w:pPr>
              <w:widowControl/>
              <w:jc w:val="left"/>
              <w:rPr>
                <w:rFonts w:hint="eastAsia" w:ascii="宋体" w:hAnsi="宋体" w:eastAsia="宋体" w:cs="宋体"/>
                <w:kern w:val="0"/>
                <w:sz w:val="20"/>
                <w:lang w:eastAsia="zh-CN"/>
              </w:rPr>
            </w:pPr>
            <w:r>
              <w:rPr>
                <w:rFonts w:hint="eastAsia" w:ascii="宋体" w:hAnsi="宋体" w:cs="宋体"/>
                <w:kern w:val="0"/>
                <w:sz w:val="20"/>
                <w:lang w:val="en-US" w:eastAsia="zh-CN"/>
              </w:rPr>
              <w:t>2020年度</w:t>
            </w:r>
            <w:r>
              <w:rPr>
                <w:rFonts w:hint="eastAsia" w:ascii="宋体" w:hAnsi="宋体" w:cs="宋体"/>
                <w:kern w:val="0"/>
                <w:sz w:val="20"/>
              </w:rPr>
              <w:t>办理诉讼案件</w:t>
            </w:r>
            <w:r>
              <w:rPr>
                <w:rFonts w:hint="eastAsia" w:ascii="宋体" w:hAnsi="宋体" w:cs="宋体"/>
                <w:kern w:val="0"/>
                <w:sz w:val="20"/>
                <w:lang w:eastAsia="zh-CN"/>
              </w:rPr>
              <w:t>满</w:t>
            </w:r>
            <w:r>
              <w:rPr>
                <w:rFonts w:hint="eastAsia" w:ascii="宋体" w:hAnsi="宋体" w:cs="宋体"/>
                <w:kern w:val="0"/>
                <w:sz w:val="20"/>
                <w:lang w:val="en-US" w:eastAsia="zh-CN"/>
              </w:rPr>
              <w:t>3</w:t>
            </w:r>
            <w:r>
              <w:rPr>
                <w:rFonts w:hint="eastAsia" w:ascii="宋体" w:hAnsi="宋体" w:cs="宋体"/>
                <w:kern w:val="0"/>
                <w:sz w:val="20"/>
              </w:rPr>
              <w:t>00件的得</w:t>
            </w:r>
            <w:r>
              <w:rPr>
                <w:rFonts w:hint="eastAsia" w:ascii="宋体" w:hAnsi="宋体" w:cs="宋体"/>
                <w:kern w:val="0"/>
                <w:sz w:val="20"/>
                <w:lang w:val="en-US" w:eastAsia="zh-CN"/>
              </w:rPr>
              <w:t>6</w:t>
            </w:r>
            <w:r>
              <w:rPr>
                <w:rFonts w:hint="eastAsia" w:ascii="宋体" w:hAnsi="宋体" w:cs="宋体"/>
                <w:kern w:val="0"/>
                <w:sz w:val="20"/>
              </w:rPr>
              <w:t>分；每增加</w:t>
            </w:r>
            <w:r>
              <w:rPr>
                <w:rFonts w:hint="eastAsia" w:ascii="宋体" w:hAnsi="宋体" w:cs="宋体"/>
                <w:kern w:val="0"/>
                <w:sz w:val="20"/>
                <w:lang w:val="en-US" w:eastAsia="zh-CN"/>
              </w:rPr>
              <w:t>5</w:t>
            </w:r>
            <w:r>
              <w:rPr>
                <w:rFonts w:hint="eastAsia" w:ascii="宋体" w:hAnsi="宋体" w:cs="宋体"/>
                <w:kern w:val="0"/>
                <w:sz w:val="20"/>
              </w:rPr>
              <w:t>0件得</w:t>
            </w:r>
            <w:r>
              <w:rPr>
                <w:rFonts w:hint="eastAsia" w:ascii="宋体" w:hAnsi="宋体" w:cs="宋体"/>
                <w:kern w:val="0"/>
                <w:sz w:val="20"/>
                <w:lang w:val="en-US" w:eastAsia="zh-CN"/>
              </w:rPr>
              <w:t>1</w:t>
            </w:r>
            <w:r>
              <w:rPr>
                <w:rFonts w:hint="eastAsia" w:ascii="宋体" w:hAnsi="宋体" w:cs="宋体"/>
                <w:kern w:val="0"/>
                <w:sz w:val="20"/>
              </w:rPr>
              <w:t>分，最高为</w:t>
            </w:r>
            <w:r>
              <w:rPr>
                <w:rFonts w:hint="eastAsia" w:ascii="宋体" w:hAnsi="宋体" w:cs="宋体"/>
                <w:kern w:val="0"/>
                <w:sz w:val="20"/>
                <w:lang w:val="en-US" w:eastAsia="zh-CN"/>
              </w:rPr>
              <w:t>10</w:t>
            </w:r>
            <w:r>
              <w:rPr>
                <w:rFonts w:hint="eastAsia" w:ascii="宋体" w:hAnsi="宋体" w:cs="宋体"/>
                <w:kern w:val="0"/>
                <w:sz w:val="20"/>
              </w:rPr>
              <w:t>分。</w:t>
            </w:r>
            <w:r>
              <w:rPr>
                <w:rFonts w:hint="eastAsia" w:ascii="宋体" w:hAnsi="宋体" w:cs="宋体"/>
                <w:kern w:val="0"/>
                <w:sz w:val="20"/>
                <w:lang w:eastAsia="zh-CN"/>
              </w:rPr>
              <w:t>（提供</w:t>
            </w:r>
            <w:r>
              <w:rPr>
                <w:rFonts w:hint="eastAsia" w:ascii="宋体" w:hAnsi="宋体" w:cs="宋体"/>
                <w:kern w:val="0"/>
                <w:sz w:val="20"/>
                <w:lang w:val="en-US" w:eastAsia="zh-CN"/>
              </w:rPr>
              <w:t>2020年度办理案件清单，以安徽司法行政综合信息管理平台律师综合管理系统的2020年度数据为准</w:t>
            </w:r>
            <w:r>
              <w:rPr>
                <w:rFonts w:hint="eastAsia" w:ascii="宋体" w:hAnsi="宋体" w:cs="宋体"/>
                <w:kern w:val="0"/>
                <w:sz w:val="20"/>
                <w:lang w:eastAsia="zh-CN"/>
              </w:rPr>
              <w:t>）</w:t>
            </w:r>
          </w:p>
        </w:tc>
        <w:tc>
          <w:tcPr>
            <w:tcW w:w="1275"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 w:val="20"/>
              </w:rPr>
            </w:pPr>
          </w:p>
        </w:tc>
      </w:tr>
      <w:tr>
        <w:tblPrEx>
          <w:tblCellMar>
            <w:top w:w="0" w:type="dxa"/>
            <w:left w:w="108" w:type="dxa"/>
            <w:bottom w:w="0" w:type="dxa"/>
            <w:right w:w="108" w:type="dxa"/>
          </w:tblCellMar>
        </w:tblPrEx>
        <w:trPr>
          <w:trHeight w:val="966" w:hRule="atLeast"/>
        </w:trPr>
        <w:tc>
          <w:tcPr>
            <w:tcW w:w="765" w:type="dxa"/>
            <w:vMerge w:val="continue"/>
            <w:tcBorders>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0"/>
              </w:rPr>
            </w:pPr>
          </w:p>
        </w:tc>
        <w:tc>
          <w:tcPr>
            <w:tcW w:w="1455" w:type="dxa"/>
            <w:vMerge w:val="continue"/>
            <w:tcBorders>
              <w:left w:val="nil"/>
              <w:bottom w:val="single" w:color="auto" w:sz="4" w:space="0"/>
              <w:right w:val="single" w:color="auto" w:sz="4" w:space="0"/>
            </w:tcBorders>
            <w:noWrap w:val="0"/>
            <w:vAlign w:val="center"/>
          </w:tcPr>
          <w:p>
            <w:pPr>
              <w:widowControl/>
              <w:jc w:val="center"/>
              <w:rPr>
                <w:rFonts w:ascii="宋体" w:hAnsi="宋体" w:cs="宋体"/>
                <w:kern w:val="0"/>
                <w:sz w:val="20"/>
              </w:rPr>
            </w:pPr>
          </w:p>
        </w:tc>
        <w:tc>
          <w:tcPr>
            <w:tcW w:w="1020" w:type="dxa"/>
            <w:vMerge w:val="continue"/>
            <w:tcBorders>
              <w:left w:val="nil"/>
              <w:bottom w:val="single" w:color="auto" w:sz="4" w:space="0"/>
              <w:right w:val="single" w:color="auto" w:sz="4" w:space="0"/>
            </w:tcBorders>
            <w:noWrap w:val="0"/>
            <w:vAlign w:val="center"/>
          </w:tcPr>
          <w:p>
            <w:pPr>
              <w:widowControl/>
              <w:jc w:val="center"/>
              <w:rPr>
                <w:rFonts w:ascii="宋体" w:hAnsi="宋体" w:cs="宋体"/>
                <w:kern w:val="0"/>
                <w:sz w:val="20"/>
              </w:rPr>
            </w:pPr>
          </w:p>
        </w:tc>
        <w:tc>
          <w:tcPr>
            <w:tcW w:w="5190"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kern w:val="0"/>
                <w:sz w:val="20"/>
              </w:rPr>
            </w:pPr>
            <w:r>
              <w:rPr>
                <w:rFonts w:hint="eastAsia" w:ascii="宋体" w:hAnsi="宋体" w:cs="宋体"/>
                <w:kern w:val="0"/>
                <w:sz w:val="20"/>
              </w:rPr>
              <w:t>担任</w:t>
            </w:r>
            <w:r>
              <w:rPr>
                <w:rFonts w:hint="eastAsia" w:ascii="宋体" w:hAnsi="宋体" w:cs="宋体"/>
                <w:kern w:val="0"/>
                <w:sz w:val="20"/>
                <w:lang w:eastAsia="zh-CN"/>
              </w:rPr>
              <w:t>至少一</w:t>
            </w:r>
            <w:r>
              <w:rPr>
                <w:rFonts w:hint="eastAsia" w:ascii="宋体" w:hAnsi="宋体" w:cs="宋体"/>
                <w:kern w:val="0"/>
                <w:sz w:val="20"/>
                <w:lang w:val="en-US" w:eastAsia="zh-CN"/>
              </w:rPr>
              <w:t>家企事业单位</w:t>
            </w:r>
            <w:r>
              <w:rPr>
                <w:rFonts w:hint="eastAsia" w:ascii="宋体" w:hAnsi="宋体" w:cs="宋体"/>
                <w:kern w:val="0"/>
                <w:sz w:val="20"/>
                <w:lang w:eastAsia="zh-CN"/>
              </w:rPr>
              <w:t>法律</w:t>
            </w:r>
            <w:r>
              <w:rPr>
                <w:rFonts w:hint="eastAsia" w:ascii="宋体" w:hAnsi="宋体" w:cs="宋体"/>
                <w:kern w:val="0"/>
                <w:sz w:val="20"/>
              </w:rPr>
              <w:t>顾问的得</w:t>
            </w:r>
            <w:r>
              <w:rPr>
                <w:rFonts w:hint="eastAsia" w:ascii="宋体" w:hAnsi="宋体" w:cs="宋体"/>
                <w:kern w:val="0"/>
                <w:sz w:val="20"/>
                <w:lang w:val="en-US" w:eastAsia="zh-CN"/>
              </w:rPr>
              <w:t>3</w:t>
            </w:r>
            <w:r>
              <w:rPr>
                <w:rFonts w:hint="eastAsia" w:ascii="宋体" w:hAnsi="宋体" w:cs="宋体"/>
                <w:kern w:val="0"/>
                <w:sz w:val="20"/>
              </w:rPr>
              <w:t>分</w:t>
            </w:r>
            <w:r>
              <w:rPr>
                <w:rFonts w:hint="eastAsia" w:ascii="宋体" w:hAnsi="宋体" w:cs="宋体"/>
                <w:kern w:val="0"/>
                <w:sz w:val="20"/>
                <w:lang w:eastAsia="zh-CN"/>
              </w:rPr>
              <w:t>；同时担任医疗机构法律顾问的最高得</w:t>
            </w:r>
            <w:r>
              <w:rPr>
                <w:rFonts w:hint="eastAsia" w:ascii="宋体" w:hAnsi="宋体" w:cs="宋体"/>
                <w:kern w:val="0"/>
                <w:sz w:val="20"/>
                <w:lang w:val="en-US" w:eastAsia="zh-CN"/>
              </w:rPr>
              <w:t>6分；同时担任三级医院法律顾问的最高得10分。</w:t>
            </w:r>
          </w:p>
        </w:tc>
        <w:tc>
          <w:tcPr>
            <w:tcW w:w="127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p>
        </w:tc>
      </w:tr>
      <w:tr>
        <w:tblPrEx>
          <w:tblCellMar>
            <w:top w:w="0" w:type="dxa"/>
            <w:left w:w="108" w:type="dxa"/>
            <w:bottom w:w="0" w:type="dxa"/>
            <w:right w:w="108" w:type="dxa"/>
          </w:tblCellMar>
        </w:tblPrEx>
        <w:trPr>
          <w:trHeight w:val="996" w:hRule="atLeast"/>
        </w:trPr>
        <w:tc>
          <w:tcPr>
            <w:tcW w:w="765" w:type="dxa"/>
            <w:vMerge w:val="restart"/>
            <w:tcBorders>
              <w:top w:val="single" w:color="auto" w:sz="4" w:space="0"/>
              <w:left w:val="single" w:color="auto" w:sz="4" w:space="0"/>
              <w:right w:val="single" w:color="auto" w:sz="4" w:space="0"/>
            </w:tcBorders>
            <w:noWrap w:val="0"/>
            <w:vAlign w:val="center"/>
          </w:tcPr>
          <w:p>
            <w:pPr>
              <w:widowControl/>
              <w:jc w:val="center"/>
              <w:rPr>
                <w:rFonts w:ascii="宋体" w:hAnsi="宋体" w:cs="宋体"/>
                <w:kern w:val="0"/>
                <w:sz w:val="20"/>
              </w:rPr>
            </w:pPr>
            <w:r>
              <w:rPr>
                <w:rFonts w:hint="eastAsia" w:ascii="宋体" w:hAnsi="宋体" w:cs="宋体"/>
                <w:kern w:val="0"/>
                <w:sz w:val="20"/>
              </w:rPr>
              <w:t>4</w:t>
            </w:r>
          </w:p>
        </w:tc>
        <w:tc>
          <w:tcPr>
            <w:tcW w:w="1455" w:type="dxa"/>
            <w:vMerge w:val="restart"/>
            <w:tcBorders>
              <w:top w:val="single" w:color="auto" w:sz="4" w:space="0"/>
              <w:left w:val="nil"/>
              <w:right w:val="single" w:color="auto" w:sz="4" w:space="0"/>
            </w:tcBorders>
            <w:noWrap w:val="0"/>
            <w:vAlign w:val="center"/>
          </w:tcPr>
          <w:p>
            <w:pPr>
              <w:widowControl/>
              <w:jc w:val="center"/>
              <w:rPr>
                <w:rFonts w:ascii="宋体" w:hAnsi="宋体" w:cs="宋体"/>
                <w:kern w:val="0"/>
                <w:sz w:val="20"/>
              </w:rPr>
            </w:pPr>
            <w:r>
              <w:rPr>
                <w:rFonts w:hint="eastAsia" w:ascii="宋体" w:hAnsi="宋体" w:cs="宋体"/>
                <w:kern w:val="0"/>
                <w:sz w:val="20"/>
              </w:rPr>
              <w:t>派往聘方的顾问团队背景及工作方案</w:t>
            </w:r>
          </w:p>
        </w:tc>
        <w:tc>
          <w:tcPr>
            <w:tcW w:w="1020" w:type="dxa"/>
            <w:vMerge w:val="restart"/>
            <w:tcBorders>
              <w:top w:val="single" w:color="auto" w:sz="4" w:space="0"/>
              <w:left w:val="nil"/>
              <w:right w:val="single" w:color="auto" w:sz="4" w:space="0"/>
            </w:tcBorders>
            <w:noWrap w:val="0"/>
            <w:vAlign w:val="center"/>
          </w:tcPr>
          <w:p>
            <w:pPr>
              <w:widowControl/>
              <w:jc w:val="center"/>
              <w:rPr>
                <w:rFonts w:hint="default" w:ascii="宋体" w:hAnsi="宋体" w:eastAsia="宋体" w:cs="宋体"/>
                <w:kern w:val="0"/>
                <w:sz w:val="20"/>
                <w:lang w:val="en-US" w:eastAsia="zh-CN"/>
              </w:rPr>
            </w:pPr>
            <w:r>
              <w:rPr>
                <w:rFonts w:hint="eastAsia" w:ascii="宋体" w:hAnsi="宋体" w:cs="宋体"/>
                <w:kern w:val="0"/>
                <w:sz w:val="20"/>
                <w:lang w:val="en-US" w:eastAsia="zh-CN"/>
              </w:rPr>
              <w:t>40</w:t>
            </w:r>
          </w:p>
        </w:tc>
        <w:tc>
          <w:tcPr>
            <w:tcW w:w="5190" w:type="dxa"/>
            <w:tcBorders>
              <w:top w:val="single" w:color="auto" w:sz="4" w:space="0"/>
              <w:left w:val="nil"/>
              <w:bottom w:val="single" w:color="auto" w:sz="4" w:space="0"/>
              <w:right w:val="single" w:color="auto" w:sz="4" w:space="0"/>
            </w:tcBorders>
            <w:noWrap w:val="0"/>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rPr>
              <w:t>顾问团队人员</w:t>
            </w:r>
            <w:r>
              <w:rPr>
                <w:rFonts w:hint="eastAsia" w:ascii="宋体" w:hAnsi="宋体" w:cs="宋体"/>
                <w:kern w:val="0"/>
                <w:sz w:val="20"/>
                <w:lang w:eastAsia="zh-CN"/>
              </w:rPr>
              <w:t>中担任</w:t>
            </w:r>
            <w:r>
              <w:rPr>
                <w:rFonts w:hint="eastAsia" w:ascii="宋体" w:hAnsi="宋体" w:cs="宋体"/>
                <w:kern w:val="0"/>
                <w:sz w:val="20"/>
              </w:rPr>
              <w:t>安徽省律师协会专委会委员</w:t>
            </w:r>
            <w:r>
              <w:rPr>
                <w:rFonts w:hint="eastAsia" w:ascii="宋体" w:hAnsi="宋体" w:cs="宋体"/>
                <w:kern w:val="0"/>
                <w:sz w:val="20"/>
                <w:lang w:eastAsia="zh-CN"/>
              </w:rPr>
              <w:t>的，每人得</w:t>
            </w:r>
            <w:r>
              <w:rPr>
                <w:rFonts w:hint="eastAsia" w:ascii="宋体" w:hAnsi="宋体" w:cs="宋体"/>
                <w:kern w:val="0"/>
                <w:sz w:val="20"/>
                <w:lang w:val="en-US" w:eastAsia="zh-CN"/>
              </w:rPr>
              <w:t>1分</w:t>
            </w:r>
            <w:r>
              <w:rPr>
                <w:rFonts w:hint="eastAsia" w:ascii="宋体" w:hAnsi="宋体" w:cs="宋体"/>
                <w:kern w:val="0"/>
                <w:sz w:val="20"/>
                <w:lang w:eastAsia="zh-CN"/>
              </w:rPr>
              <w:t>；担任</w:t>
            </w:r>
            <w:r>
              <w:rPr>
                <w:rFonts w:hint="eastAsia" w:ascii="宋体" w:hAnsi="宋体" w:cs="宋体"/>
                <w:kern w:val="0"/>
                <w:sz w:val="20"/>
              </w:rPr>
              <w:t>芜湖市律协专委会委员的</w:t>
            </w:r>
            <w:r>
              <w:rPr>
                <w:rFonts w:hint="eastAsia" w:ascii="宋体" w:hAnsi="宋体" w:cs="宋体"/>
                <w:kern w:val="0"/>
                <w:sz w:val="20"/>
                <w:lang w:eastAsia="zh-CN"/>
              </w:rPr>
              <w:t>，每人得</w:t>
            </w:r>
            <w:r>
              <w:rPr>
                <w:rFonts w:hint="eastAsia" w:ascii="宋体" w:hAnsi="宋体" w:cs="宋体"/>
                <w:kern w:val="0"/>
                <w:sz w:val="20"/>
                <w:lang w:val="en-US" w:eastAsia="zh-CN"/>
              </w:rPr>
              <w:t>0.5分</w:t>
            </w:r>
            <w:r>
              <w:rPr>
                <w:rFonts w:hint="eastAsia" w:ascii="宋体" w:hAnsi="宋体" w:cs="宋体"/>
                <w:kern w:val="0"/>
                <w:sz w:val="20"/>
                <w:lang w:eastAsia="zh-CN"/>
              </w:rPr>
              <w:t>。如律师同时担任省、市级</w:t>
            </w:r>
            <w:r>
              <w:rPr>
                <w:rFonts w:hint="eastAsia" w:ascii="宋体" w:hAnsi="宋体" w:cs="宋体"/>
                <w:kern w:val="0"/>
                <w:sz w:val="20"/>
              </w:rPr>
              <w:t>律协专委会委员</w:t>
            </w:r>
            <w:r>
              <w:rPr>
                <w:rFonts w:hint="eastAsia" w:ascii="宋体" w:hAnsi="宋体" w:cs="宋体"/>
                <w:kern w:val="0"/>
                <w:sz w:val="20"/>
                <w:lang w:eastAsia="zh-CN"/>
              </w:rPr>
              <w:t>的，只计算省级，本项累计最高分不超过</w:t>
            </w:r>
            <w:r>
              <w:rPr>
                <w:rFonts w:hint="eastAsia" w:ascii="宋体" w:hAnsi="宋体" w:cs="宋体"/>
                <w:kern w:val="0"/>
                <w:sz w:val="20"/>
                <w:lang w:val="en-US" w:eastAsia="zh-CN"/>
              </w:rPr>
              <w:t>5分。</w:t>
            </w:r>
          </w:p>
        </w:tc>
        <w:tc>
          <w:tcPr>
            <w:tcW w:w="127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p>
        </w:tc>
      </w:tr>
      <w:tr>
        <w:tblPrEx>
          <w:tblCellMar>
            <w:top w:w="0" w:type="dxa"/>
            <w:left w:w="108" w:type="dxa"/>
            <w:bottom w:w="0" w:type="dxa"/>
            <w:right w:w="108" w:type="dxa"/>
          </w:tblCellMar>
        </w:tblPrEx>
        <w:trPr>
          <w:trHeight w:val="705" w:hRule="atLeast"/>
        </w:trPr>
        <w:tc>
          <w:tcPr>
            <w:tcW w:w="765" w:type="dxa"/>
            <w:vMerge w:val="continue"/>
            <w:tcBorders>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0"/>
              </w:rPr>
            </w:pPr>
          </w:p>
        </w:tc>
        <w:tc>
          <w:tcPr>
            <w:tcW w:w="1455" w:type="dxa"/>
            <w:vMerge w:val="continue"/>
            <w:tcBorders>
              <w:left w:val="nil"/>
              <w:bottom w:val="single" w:color="auto" w:sz="4" w:space="0"/>
              <w:right w:val="single" w:color="auto" w:sz="4" w:space="0"/>
            </w:tcBorders>
            <w:noWrap w:val="0"/>
            <w:vAlign w:val="center"/>
          </w:tcPr>
          <w:p>
            <w:pPr>
              <w:widowControl/>
              <w:jc w:val="center"/>
              <w:rPr>
                <w:rFonts w:ascii="宋体" w:hAnsi="宋体" w:cs="宋体"/>
                <w:kern w:val="0"/>
                <w:sz w:val="20"/>
              </w:rPr>
            </w:pPr>
          </w:p>
        </w:tc>
        <w:tc>
          <w:tcPr>
            <w:tcW w:w="1020" w:type="dxa"/>
            <w:vMerge w:val="continue"/>
            <w:tcBorders>
              <w:left w:val="nil"/>
              <w:bottom w:val="single" w:color="auto" w:sz="4" w:space="0"/>
              <w:right w:val="single" w:color="auto" w:sz="4" w:space="0"/>
            </w:tcBorders>
            <w:noWrap w:val="0"/>
            <w:vAlign w:val="center"/>
          </w:tcPr>
          <w:p>
            <w:pPr>
              <w:widowControl/>
              <w:jc w:val="center"/>
              <w:rPr>
                <w:rFonts w:ascii="宋体" w:hAnsi="宋体" w:cs="宋体"/>
                <w:kern w:val="0"/>
                <w:sz w:val="20"/>
              </w:rPr>
            </w:pPr>
          </w:p>
        </w:tc>
        <w:tc>
          <w:tcPr>
            <w:tcW w:w="5190"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kern w:val="0"/>
                <w:sz w:val="20"/>
              </w:rPr>
            </w:pPr>
            <w:r>
              <w:rPr>
                <w:rFonts w:hint="eastAsia" w:ascii="宋体" w:hAnsi="宋体" w:cs="宋体"/>
                <w:kern w:val="0"/>
                <w:sz w:val="20"/>
              </w:rPr>
              <w:t>根据</w:t>
            </w:r>
            <w:r>
              <w:rPr>
                <w:rFonts w:hint="eastAsia" w:ascii="宋体" w:hAnsi="宋体" w:cs="宋体"/>
                <w:kern w:val="0"/>
                <w:sz w:val="20"/>
                <w:lang w:eastAsia="zh-CN"/>
              </w:rPr>
              <w:t>报名单位</w:t>
            </w:r>
            <w:r>
              <w:rPr>
                <w:rFonts w:hint="eastAsia" w:ascii="宋体" w:hAnsi="宋体" w:cs="宋体"/>
                <w:kern w:val="0"/>
                <w:sz w:val="20"/>
              </w:rPr>
              <w:t>的工作内容，从项目团队实力、服务范围、可操作性、服务承诺等维度进行比较和评判，关注顾问团队是否兼具有大型诉讼与非诉法律服务经验以及所经办的非诉项目是否含有国有项目（或大型项目）等内容，该项最高为</w:t>
            </w:r>
            <w:r>
              <w:rPr>
                <w:rFonts w:hint="eastAsia" w:ascii="宋体" w:hAnsi="宋体" w:cs="宋体"/>
                <w:kern w:val="0"/>
                <w:sz w:val="20"/>
                <w:lang w:val="en-US" w:eastAsia="zh-CN"/>
              </w:rPr>
              <w:t>35</w:t>
            </w:r>
            <w:r>
              <w:rPr>
                <w:rFonts w:hint="eastAsia" w:ascii="宋体" w:hAnsi="宋体" w:cs="宋体"/>
                <w:kern w:val="0"/>
                <w:sz w:val="20"/>
              </w:rPr>
              <w:t>分。</w:t>
            </w:r>
          </w:p>
        </w:tc>
        <w:tc>
          <w:tcPr>
            <w:tcW w:w="127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p>
        </w:tc>
      </w:tr>
      <w:tr>
        <w:tblPrEx>
          <w:tblCellMar>
            <w:top w:w="0" w:type="dxa"/>
            <w:left w:w="108" w:type="dxa"/>
            <w:bottom w:w="0" w:type="dxa"/>
            <w:right w:w="108" w:type="dxa"/>
          </w:tblCellMar>
        </w:tblPrEx>
        <w:trPr>
          <w:trHeight w:val="760" w:hRule="atLeast"/>
        </w:trPr>
        <w:tc>
          <w:tcPr>
            <w:tcW w:w="2220"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0"/>
              </w:rPr>
            </w:pPr>
            <w:r>
              <w:rPr>
                <w:rFonts w:hint="eastAsia" w:ascii="宋体" w:hAnsi="宋体" w:cs="宋体"/>
                <w:kern w:val="0"/>
                <w:sz w:val="20"/>
              </w:rPr>
              <w:t>总计</w:t>
            </w:r>
          </w:p>
        </w:tc>
        <w:tc>
          <w:tcPr>
            <w:tcW w:w="102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rPr>
            </w:pPr>
            <w:r>
              <w:rPr>
                <w:rFonts w:hint="eastAsia" w:ascii="宋体" w:hAnsi="宋体" w:cs="宋体"/>
                <w:kern w:val="0"/>
                <w:sz w:val="20"/>
              </w:rPr>
              <w:t>100</w:t>
            </w:r>
          </w:p>
        </w:tc>
        <w:tc>
          <w:tcPr>
            <w:tcW w:w="519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rPr>
            </w:pPr>
            <w:r>
              <w:rPr>
                <w:rFonts w:hint="eastAsia" w:ascii="宋体" w:hAnsi="宋体" w:cs="宋体"/>
                <w:kern w:val="0"/>
                <w:sz w:val="20"/>
              </w:rPr>
              <w:t>　</w:t>
            </w:r>
          </w:p>
        </w:tc>
        <w:tc>
          <w:tcPr>
            <w:tcW w:w="1275"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p>
        </w:tc>
      </w:tr>
    </w:tbl>
    <w:p>
      <w:pPr>
        <w:spacing w:line="460" w:lineRule="exact"/>
        <w:ind w:left="-1" w:leftChars="-295" w:hanging="618" w:hangingChars="221"/>
        <w:jc w:val="left"/>
        <w:rPr>
          <w:rFonts w:hint="eastAsia" w:ascii="仿宋" w:hAnsi="仿宋" w:eastAsia="仿宋"/>
          <w:color w:val="000000"/>
          <w:sz w:val="28"/>
          <w:szCs w:val="28"/>
        </w:rPr>
      </w:pPr>
      <w:r>
        <w:rPr>
          <w:rFonts w:hint="eastAsia" w:ascii="仿宋" w:hAnsi="仿宋" w:eastAsia="仿宋"/>
          <w:color w:val="000000"/>
          <w:sz w:val="28"/>
          <w:szCs w:val="28"/>
        </w:rPr>
        <w:t>备注：</w:t>
      </w:r>
    </w:p>
    <w:p>
      <w:pPr>
        <w:spacing w:line="460" w:lineRule="exact"/>
        <w:jc w:val="left"/>
        <w:rPr>
          <w:rFonts w:hint="eastAsia" w:ascii="仿宋" w:hAnsi="仿宋" w:eastAsia="仿宋"/>
          <w:color w:val="000000"/>
          <w:sz w:val="28"/>
          <w:szCs w:val="28"/>
        </w:rPr>
      </w:pPr>
      <w:r>
        <w:rPr>
          <w:rFonts w:hint="eastAsia" w:ascii="仿宋" w:hAnsi="仿宋" w:eastAsia="仿宋"/>
          <w:color w:val="000000"/>
          <w:sz w:val="28"/>
          <w:szCs w:val="28"/>
          <w:lang w:val="en-US" w:eastAsia="zh-CN"/>
        </w:rPr>
        <w:t>1.</w:t>
      </w:r>
      <w:r>
        <w:rPr>
          <w:rFonts w:hint="eastAsia" w:ascii="仿宋" w:hAnsi="仿宋" w:eastAsia="仿宋"/>
          <w:color w:val="000000"/>
          <w:sz w:val="28"/>
          <w:szCs w:val="28"/>
          <w:lang w:eastAsia="zh-CN"/>
        </w:rPr>
        <w:t>报名</w:t>
      </w:r>
      <w:r>
        <w:rPr>
          <w:rFonts w:hint="eastAsia" w:ascii="仿宋" w:hAnsi="仿宋" w:eastAsia="仿宋"/>
          <w:color w:val="000000"/>
          <w:sz w:val="28"/>
          <w:szCs w:val="28"/>
        </w:rPr>
        <w:t>即表示</w:t>
      </w:r>
      <w:r>
        <w:rPr>
          <w:rFonts w:hint="eastAsia" w:ascii="仿宋" w:hAnsi="仿宋" w:eastAsia="仿宋"/>
          <w:color w:val="000000"/>
          <w:sz w:val="28"/>
          <w:szCs w:val="28"/>
          <w:lang w:eastAsia="zh-CN"/>
        </w:rPr>
        <w:t>该律所</w:t>
      </w:r>
      <w:r>
        <w:rPr>
          <w:rFonts w:hint="eastAsia" w:ascii="仿宋" w:hAnsi="仿宋" w:eastAsia="仿宋"/>
          <w:color w:val="000000"/>
          <w:sz w:val="28"/>
          <w:szCs w:val="28"/>
        </w:rPr>
        <w:t>承诺服务范围、服务要求完全符合</w:t>
      </w:r>
      <w:r>
        <w:rPr>
          <w:rFonts w:hint="eastAsia" w:ascii="仿宋" w:hAnsi="仿宋" w:eastAsia="仿宋"/>
          <w:color w:val="000000"/>
          <w:sz w:val="28"/>
          <w:szCs w:val="28"/>
          <w:lang w:eastAsia="zh-CN"/>
        </w:rPr>
        <w:t>遴选单位</w:t>
      </w:r>
      <w:r>
        <w:rPr>
          <w:rFonts w:hint="eastAsia" w:ascii="仿宋" w:hAnsi="仿宋" w:eastAsia="仿宋"/>
          <w:color w:val="000000"/>
          <w:sz w:val="28"/>
          <w:szCs w:val="28"/>
        </w:rPr>
        <w:t>要求。</w:t>
      </w:r>
    </w:p>
    <w:p>
      <w:pPr>
        <w:spacing w:line="460" w:lineRule="exact"/>
        <w:jc w:val="left"/>
        <w:rPr>
          <w:rFonts w:hint="eastAsia" w:ascii="宋体" w:hAnsi="宋体" w:cs="宋体"/>
          <w:b/>
          <w:kern w:val="0"/>
          <w:sz w:val="44"/>
          <w:szCs w:val="44"/>
          <w:lang w:val="zh-CN"/>
        </w:rPr>
      </w:pPr>
      <w:r>
        <w:rPr>
          <w:rFonts w:hint="eastAsia" w:ascii="仿宋" w:hAnsi="仿宋" w:eastAsia="仿宋"/>
          <w:color w:val="000000"/>
          <w:sz w:val="28"/>
          <w:szCs w:val="28"/>
          <w:lang w:val="en-US" w:eastAsia="zh-CN"/>
        </w:rPr>
        <w:t>2.</w:t>
      </w:r>
      <w:r>
        <w:rPr>
          <w:rFonts w:hint="eastAsia" w:ascii="仿宋" w:hAnsi="仿宋" w:eastAsia="仿宋"/>
          <w:color w:val="000000"/>
          <w:sz w:val="28"/>
          <w:szCs w:val="28"/>
        </w:rPr>
        <w:t>评分标准中所需的证明材料由</w:t>
      </w:r>
      <w:r>
        <w:rPr>
          <w:rFonts w:hint="eastAsia" w:ascii="仿宋" w:hAnsi="仿宋" w:eastAsia="仿宋"/>
          <w:color w:val="000000"/>
          <w:sz w:val="28"/>
          <w:szCs w:val="28"/>
          <w:lang w:eastAsia="zh-CN"/>
        </w:rPr>
        <w:t>报名的律所自行</w:t>
      </w:r>
      <w:r>
        <w:rPr>
          <w:rFonts w:hint="eastAsia" w:ascii="仿宋" w:hAnsi="仿宋" w:eastAsia="仿宋"/>
          <w:color w:val="000000"/>
          <w:sz w:val="28"/>
          <w:szCs w:val="28"/>
        </w:rPr>
        <w:t>提供，未能提供的不加分。</w:t>
      </w:r>
      <w:bookmarkStart w:id="0" w:name="_GoBack"/>
      <w:bookmarkEnd w:id="0"/>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E5C6841"/>
    <w:rsid w:val="2E5C68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2021-04-30T01:22:00Z</dcterms:created>
  <dc:creator>Administrator</dc:creator>
  <cp:lastModifiedBy>Administrator</cp:lastModifiedBy>
  <dcterms:modified xsi:type="dcterms:W3CDTF">2021-04-30T01:23:26Z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5EB12C6FB09B4701B95F88DFBD383F7D</vt:lpwstr>
  </property>
</Properties>
</file>