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D9F" w:rsidRDefault="00B81C2E">
      <w:pPr>
        <w:adjustRightInd w:val="0"/>
        <w:snapToGrid w:val="0"/>
        <w:spacing w:line="276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t>听力筛查仪</w:t>
      </w:r>
      <w:r w:rsidR="003B27DB">
        <w:rPr>
          <w:rFonts w:ascii="宋体" w:hAnsi="宋体"/>
          <w:b/>
          <w:sz w:val="36"/>
          <w:szCs w:val="36"/>
        </w:rPr>
        <w:t>技术参数</w:t>
      </w:r>
    </w:p>
    <w:p w:rsidR="00A42D9F" w:rsidRDefault="00B81C2E" w:rsidP="00B81C2E">
      <w:pPr>
        <w:numPr>
          <w:ilvl w:val="0"/>
          <w:numId w:val="3"/>
        </w:numPr>
        <w:adjustRightInd w:val="0"/>
        <w:snapToGrid w:val="0"/>
        <w:spacing w:line="276" w:lineRule="auto"/>
        <w:jc w:val="left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数量：</w:t>
      </w:r>
      <w:r>
        <w:rPr>
          <w:rFonts w:ascii="宋体" w:hAnsi="宋体" w:hint="eastAsia"/>
          <w:b/>
          <w:sz w:val="24"/>
          <w:szCs w:val="24"/>
        </w:rPr>
        <w:t>1台</w:t>
      </w:r>
    </w:p>
    <w:p w:rsidR="003B27DB" w:rsidRDefault="003B27DB" w:rsidP="003B27DB">
      <w:pPr>
        <w:pStyle w:val="1"/>
        <w:numPr>
          <w:ilvl w:val="0"/>
          <w:numId w:val="3"/>
        </w:numPr>
        <w:adjustRightInd w:val="0"/>
        <w:snapToGrid w:val="0"/>
        <w:spacing w:line="276" w:lineRule="auto"/>
        <w:ind w:firstLineChars="0"/>
        <w:jc w:val="left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设备用途：</w:t>
      </w:r>
    </w:p>
    <w:p w:rsidR="00A42D9F" w:rsidRPr="003B27DB" w:rsidRDefault="003B27DB" w:rsidP="003B27DB">
      <w:pPr>
        <w:pStyle w:val="1"/>
        <w:adjustRightInd w:val="0"/>
        <w:snapToGrid w:val="0"/>
        <w:spacing w:line="276" w:lineRule="auto"/>
        <w:ind w:leftChars="343" w:left="720" w:firstLine="480"/>
        <w:jc w:val="left"/>
        <w:rPr>
          <w:rFonts w:ascii="宋体" w:hAnsi="宋体"/>
          <w:b/>
          <w:sz w:val="24"/>
          <w:szCs w:val="24"/>
        </w:rPr>
      </w:pPr>
      <w:r w:rsidRPr="003B27DB">
        <w:rPr>
          <w:rFonts w:ascii="宋体" w:hAnsi="宋体" w:hint="eastAsia"/>
          <w:sz w:val="24"/>
          <w:szCs w:val="24"/>
        </w:rPr>
        <w:t>听力筛查仪，</w:t>
      </w:r>
      <w:r w:rsidRPr="003B27DB">
        <w:rPr>
          <w:rFonts w:ascii="宋体" w:hAnsi="宋体"/>
          <w:sz w:val="24"/>
          <w:szCs w:val="24"/>
        </w:rPr>
        <w:t>便携式筛查工具，用于婴幼儿及成年人的</w:t>
      </w:r>
      <w:r w:rsidRPr="003B27DB">
        <w:rPr>
          <w:rFonts w:ascii="宋体" w:hAnsi="宋体" w:hint="eastAsia"/>
          <w:sz w:val="24"/>
          <w:szCs w:val="24"/>
        </w:rPr>
        <w:t>畸变产物</w:t>
      </w:r>
      <w:r w:rsidR="004E464F">
        <w:rPr>
          <w:rFonts w:ascii="宋体" w:hAnsi="宋体"/>
          <w:sz w:val="24"/>
          <w:szCs w:val="24"/>
        </w:rPr>
        <w:t>耳声发射</w:t>
      </w:r>
      <w:r w:rsidRPr="003B27DB">
        <w:rPr>
          <w:rFonts w:ascii="宋体" w:hAnsi="宋体"/>
          <w:sz w:val="24"/>
          <w:szCs w:val="24"/>
        </w:rPr>
        <w:t>测量。</w:t>
      </w:r>
    </w:p>
    <w:p w:rsidR="00A42D9F" w:rsidRDefault="003B27DB" w:rsidP="00B81C2E">
      <w:pPr>
        <w:pStyle w:val="1"/>
        <w:numPr>
          <w:ilvl w:val="0"/>
          <w:numId w:val="3"/>
        </w:numPr>
        <w:adjustRightInd w:val="0"/>
        <w:snapToGrid w:val="0"/>
        <w:spacing w:line="276" w:lineRule="auto"/>
        <w:ind w:firstLineChars="0"/>
        <w:jc w:val="left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主要特点及技术参数：</w:t>
      </w:r>
    </w:p>
    <w:p w:rsidR="00A42D9F" w:rsidRDefault="003B27DB">
      <w:pPr>
        <w:pStyle w:val="a3"/>
        <w:tabs>
          <w:tab w:val="left" w:pos="1046"/>
        </w:tabs>
        <w:adjustRightInd w:val="0"/>
        <w:snapToGrid w:val="0"/>
        <w:spacing w:before="87" w:line="276" w:lineRule="auto"/>
        <w:ind w:left="1"/>
        <w:rPr>
          <w:rFonts w:ascii="宋体" w:eastAsia="宋体" w:hAnsi="宋体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1、两个固定协议，</w:t>
      </w:r>
      <w:r>
        <w:rPr>
          <w:rFonts w:ascii="宋体" w:eastAsia="宋体" w:hAnsi="宋体"/>
          <w:sz w:val="24"/>
          <w:szCs w:val="24"/>
          <w:lang w:eastAsia="zh-CN"/>
        </w:rPr>
        <w:t>DP 4S 、DP 2S</w:t>
      </w:r>
    </w:p>
    <w:p w:rsidR="00A42D9F" w:rsidRDefault="003B27DB">
      <w:pPr>
        <w:pStyle w:val="a3"/>
        <w:tabs>
          <w:tab w:val="left" w:pos="1046"/>
        </w:tabs>
        <w:adjustRightInd w:val="0"/>
        <w:snapToGrid w:val="0"/>
        <w:spacing w:before="87" w:line="276" w:lineRule="auto"/>
        <w:ind w:left="0"/>
        <w:rPr>
          <w:rFonts w:ascii="宋体" w:eastAsia="宋体" w:hAnsi="宋体"/>
          <w:color w:val="231F20"/>
          <w:w w:val="105"/>
          <w:sz w:val="24"/>
          <w:szCs w:val="24"/>
          <w:lang w:eastAsia="zh-CN"/>
        </w:rPr>
      </w:pPr>
      <w:r>
        <w:rPr>
          <w:rFonts w:ascii="宋体" w:eastAsia="宋体" w:hAnsi="宋体" w:hint="eastAsia"/>
          <w:color w:val="231F20"/>
          <w:w w:val="105"/>
          <w:sz w:val="24"/>
          <w:szCs w:val="24"/>
          <w:lang w:eastAsia="zh-CN"/>
        </w:rPr>
        <w:t>2、测试频率：2</w:t>
      </w:r>
      <w:r>
        <w:rPr>
          <w:rFonts w:ascii="宋体" w:eastAsia="宋体" w:hAnsi="宋体"/>
          <w:color w:val="231F20"/>
          <w:w w:val="105"/>
          <w:sz w:val="24"/>
          <w:szCs w:val="24"/>
          <w:lang w:eastAsia="zh-CN"/>
        </w:rPr>
        <w:t xml:space="preserve"> kHz</w:t>
      </w:r>
      <w:r>
        <w:rPr>
          <w:rFonts w:ascii="宋体" w:eastAsia="宋体" w:hAnsi="宋体" w:hint="eastAsia"/>
          <w:color w:val="231F20"/>
          <w:w w:val="105"/>
          <w:sz w:val="24"/>
          <w:szCs w:val="24"/>
          <w:lang w:eastAsia="zh-CN"/>
        </w:rPr>
        <w:t>、3</w:t>
      </w:r>
      <w:r>
        <w:rPr>
          <w:rFonts w:ascii="宋体" w:eastAsia="宋体" w:hAnsi="宋体"/>
          <w:color w:val="231F20"/>
          <w:w w:val="105"/>
          <w:sz w:val="24"/>
          <w:szCs w:val="24"/>
          <w:lang w:eastAsia="zh-CN"/>
        </w:rPr>
        <w:t xml:space="preserve"> kHz</w:t>
      </w:r>
      <w:r>
        <w:rPr>
          <w:rFonts w:ascii="宋体" w:eastAsia="宋体" w:hAnsi="宋体" w:hint="eastAsia"/>
          <w:color w:val="231F20"/>
          <w:w w:val="105"/>
          <w:sz w:val="24"/>
          <w:szCs w:val="24"/>
          <w:lang w:eastAsia="zh-CN"/>
        </w:rPr>
        <w:t>、4</w:t>
      </w:r>
      <w:r>
        <w:rPr>
          <w:rFonts w:ascii="宋体" w:eastAsia="宋体" w:hAnsi="宋体"/>
          <w:color w:val="231F20"/>
          <w:w w:val="105"/>
          <w:sz w:val="24"/>
          <w:szCs w:val="24"/>
          <w:lang w:eastAsia="zh-CN"/>
        </w:rPr>
        <w:t xml:space="preserve"> kHz</w:t>
      </w:r>
      <w:r>
        <w:rPr>
          <w:rFonts w:ascii="宋体" w:eastAsia="宋体" w:hAnsi="宋体" w:hint="eastAsia"/>
          <w:color w:val="231F20"/>
          <w:w w:val="105"/>
          <w:sz w:val="24"/>
          <w:szCs w:val="24"/>
          <w:lang w:eastAsia="zh-CN"/>
        </w:rPr>
        <w:t>、5</w:t>
      </w:r>
      <w:r>
        <w:rPr>
          <w:rFonts w:ascii="宋体" w:eastAsia="宋体" w:hAnsi="宋体"/>
          <w:color w:val="231F20"/>
          <w:w w:val="105"/>
          <w:sz w:val="24"/>
          <w:szCs w:val="24"/>
          <w:lang w:eastAsia="zh-CN"/>
        </w:rPr>
        <w:t xml:space="preserve"> kHz</w:t>
      </w:r>
      <w:r>
        <w:rPr>
          <w:rFonts w:ascii="宋体" w:eastAsia="宋体" w:hAnsi="宋体" w:hint="eastAsia"/>
          <w:color w:val="231F20"/>
          <w:w w:val="105"/>
          <w:sz w:val="24"/>
          <w:szCs w:val="24"/>
          <w:lang w:eastAsia="zh-CN"/>
        </w:rPr>
        <w:t xml:space="preserve"> </w:t>
      </w:r>
    </w:p>
    <w:p w:rsidR="00A42D9F" w:rsidRDefault="003B27DB">
      <w:pPr>
        <w:pStyle w:val="a3"/>
        <w:tabs>
          <w:tab w:val="left" w:pos="1046"/>
        </w:tabs>
        <w:adjustRightInd w:val="0"/>
        <w:snapToGrid w:val="0"/>
        <w:spacing w:before="87" w:line="276" w:lineRule="auto"/>
        <w:ind w:left="0" w:firstLineChars="200" w:firstLine="480"/>
        <w:rPr>
          <w:rFonts w:ascii="宋体" w:eastAsia="宋体" w:hAnsi="宋体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 xml:space="preserve">强度：65/55 dB SPL </w:t>
      </w:r>
    </w:p>
    <w:p w:rsidR="00A42D9F" w:rsidRDefault="003B27DB">
      <w:pPr>
        <w:pStyle w:val="a3"/>
        <w:tabs>
          <w:tab w:val="left" w:pos="1046"/>
        </w:tabs>
        <w:adjustRightInd w:val="0"/>
        <w:snapToGrid w:val="0"/>
        <w:spacing w:before="87" w:line="276" w:lineRule="auto"/>
        <w:ind w:left="0" w:firstLineChars="200" w:firstLine="517"/>
        <w:rPr>
          <w:rFonts w:ascii="宋体" w:eastAsia="宋体" w:hAnsi="宋体"/>
          <w:color w:val="231F20"/>
          <w:spacing w:val="-2"/>
          <w:w w:val="110"/>
          <w:sz w:val="24"/>
          <w:szCs w:val="24"/>
          <w:lang w:eastAsia="zh-CN"/>
        </w:rPr>
      </w:pPr>
      <w:r>
        <w:rPr>
          <w:rFonts w:ascii="宋体" w:eastAsia="宋体" w:hAnsi="宋体" w:hint="eastAsia"/>
          <w:color w:val="231F20"/>
          <w:spacing w:val="-2"/>
          <w:w w:val="110"/>
          <w:sz w:val="24"/>
          <w:szCs w:val="24"/>
          <w:lang w:eastAsia="zh-CN"/>
        </w:rPr>
        <w:t>信噪比：6 dB</w:t>
      </w:r>
    </w:p>
    <w:p w:rsidR="00A42D9F" w:rsidRDefault="003B27DB">
      <w:pPr>
        <w:pStyle w:val="a3"/>
        <w:tabs>
          <w:tab w:val="left" w:pos="1046"/>
        </w:tabs>
        <w:adjustRightInd w:val="0"/>
        <w:snapToGrid w:val="0"/>
        <w:spacing w:before="87" w:line="276" w:lineRule="auto"/>
        <w:ind w:left="0" w:firstLineChars="200" w:firstLine="517"/>
        <w:rPr>
          <w:rFonts w:ascii="宋体" w:eastAsia="宋体" w:hAnsi="宋体"/>
          <w:color w:val="231F20"/>
          <w:spacing w:val="-2"/>
          <w:w w:val="110"/>
          <w:sz w:val="24"/>
          <w:szCs w:val="24"/>
          <w:lang w:eastAsia="zh-CN"/>
        </w:rPr>
      </w:pPr>
      <w:r>
        <w:rPr>
          <w:rFonts w:ascii="宋体" w:eastAsia="宋体" w:hAnsi="宋体" w:hint="eastAsia"/>
          <w:color w:val="231F20"/>
          <w:spacing w:val="-2"/>
          <w:w w:val="110"/>
          <w:sz w:val="24"/>
          <w:szCs w:val="24"/>
          <w:lang w:eastAsia="zh-CN"/>
        </w:rPr>
        <w:t>通过：4个频率中的3个</w:t>
      </w:r>
    </w:p>
    <w:p w:rsidR="00A42D9F" w:rsidRDefault="003B27DB">
      <w:pPr>
        <w:pStyle w:val="a3"/>
        <w:tabs>
          <w:tab w:val="left" w:pos="1046"/>
        </w:tabs>
        <w:adjustRightInd w:val="0"/>
        <w:snapToGrid w:val="0"/>
        <w:spacing w:line="276" w:lineRule="auto"/>
        <w:ind w:left="0" w:rightChars="-27" w:right="-57"/>
        <w:rPr>
          <w:rFonts w:ascii="宋体" w:eastAsia="宋体" w:hAnsi="宋体"/>
          <w:color w:val="231F20"/>
          <w:spacing w:val="-2"/>
          <w:w w:val="110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3、</w:t>
      </w:r>
      <w:r>
        <w:rPr>
          <w:rFonts w:ascii="宋体" w:eastAsia="宋体" w:hAnsi="宋体"/>
          <w:color w:val="231F20"/>
          <w:spacing w:val="-2"/>
          <w:w w:val="110"/>
          <w:sz w:val="24"/>
          <w:szCs w:val="24"/>
          <w:lang w:eastAsia="zh-CN"/>
        </w:rPr>
        <w:t>清晰直观彩色OLED显示器，测量时可看到测试进程，显示</w:t>
      </w:r>
      <w:r>
        <w:rPr>
          <w:rFonts w:ascii="宋体" w:eastAsia="宋体" w:hAnsi="宋体" w:hint="eastAsia"/>
          <w:color w:val="231F20"/>
          <w:spacing w:val="-2"/>
          <w:w w:val="110"/>
          <w:sz w:val="24"/>
          <w:szCs w:val="24"/>
          <w:lang w:eastAsia="zh-CN"/>
        </w:rPr>
        <w:t>信噪比或者数值图形</w:t>
      </w:r>
      <w:r>
        <w:rPr>
          <w:rFonts w:ascii="宋体" w:eastAsia="宋体" w:hAnsi="宋体"/>
          <w:color w:val="231F20"/>
          <w:spacing w:val="-2"/>
          <w:w w:val="110"/>
          <w:sz w:val="24"/>
          <w:szCs w:val="24"/>
          <w:lang w:eastAsia="zh-CN"/>
        </w:rPr>
        <w:t>、数据</w:t>
      </w:r>
      <w:r>
        <w:rPr>
          <w:rFonts w:ascii="宋体" w:eastAsia="宋体" w:hAnsi="宋体" w:hint="eastAsia"/>
          <w:color w:val="231F20"/>
          <w:spacing w:val="-2"/>
          <w:w w:val="110"/>
          <w:sz w:val="24"/>
          <w:szCs w:val="24"/>
          <w:lang w:eastAsia="zh-CN"/>
        </w:rPr>
        <w:t>。</w:t>
      </w:r>
    </w:p>
    <w:p w:rsidR="00A42D9F" w:rsidRDefault="003B27DB">
      <w:pPr>
        <w:pStyle w:val="a3"/>
        <w:tabs>
          <w:tab w:val="left" w:pos="1046"/>
        </w:tabs>
        <w:adjustRightInd w:val="0"/>
        <w:snapToGrid w:val="0"/>
        <w:spacing w:before="87" w:line="276" w:lineRule="auto"/>
        <w:ind w:left="0"/>
        <w:rPr>
          <w:rFonts w:ascii="宋体" w:eastAsia="宋体" w:hAnsi="宋体"/>
          <w:color w:val="231F20"/>
          <w:spacing w:val="-2"/>
          <w:w w:val="110"/>
          <w:sz w:val="24"/>
          <w:szCs w:val="24"/>
          <w:lang w:eastAsia="zh-CN"/>
        </w:rPr>
      </w:pPr>
      <w:r>
        <w:rPr>
          <w:rFonts w:ascii="宋体" w:eastAsia="宋体" w:hAnsi="宋体" w:hint="eastAsia"/>
          <w:color w:val="231F20"/>
          <w:spacing w:val="-2"/>
          <w:w w:val="110"/>
          <w:sz w:val="24"/>
          <w:szCs w:val="24"/>
          <w:lang w:eastAsia="zh-CN"/>
        </w:rPr>
        <w:t>4、用户输入：4键操作</w:t>
      </w:r>
      <w:r>
        <w:rPr>
          <w:rFonts w:ascii="宋体" w:eastAsia="宋体" w:hAnsi="宋体"/>
          <w:color w:val="231F20"/>
          <w:spacing w:val="-2"/>
          <w:w w:val="110"/>
          <w:sz w:val="24"/>
          <w:szCs w:val="24"/>
          <w:lang w:eastAsia="zh-CN"/>
        </w:rPr>
        <w:t>，简单快捷</w:t>
      </w:r>
    </w:p>
    <w:p w:rsidR="00A42D9F" w:rsidRDefault="003B27DB">
      <w:pPr>
        <w:pStyle w:val="a3"/>
        <w:tabs>
          <w:tab w:val="left" w:pos="1046"/>
        </w:tabs>
        <w:adjustRightInd w:val="0"/>
        <w:snapToGrid w:val="0"/>
        <w:spacing w:before="87" w:line="276" w:lineRule="auto"/>
        <w:ind w:left="0"/>
        <w:rPr>
          <w:rFonts w:ascii="宋体" w:eastAsia="宋体" w:hAnsi="宋体"/>
          <w:color w:val="231F20"/>
          <w:spacing w:val="-2"/>
          <w:w w:val="110"/>
          <w:sz w:val="24"/>
          <w:szCs w:val="24"/>
          <w:lang w:eastAsia="zh-CN"/>
        </w:rPr>
      </w:pPr>
      <w:r>
        <w:rPr>
          <w:rFonts w:ascii="宋体" w:eastAsia="宋体" w:hAnsi="宋体" w:hint="eastAsia"/>
          <w:color w:val="231F20"/>
          <w:spacing w:val="-2"/>
          <w:w w:val="110"/>
          <w:sz w:val="24"/>
          <w:szCs w:val="24"/>
          <w:lang w:eastAsia="zh-CN"/>
        </w:rPr>
        <w:t>5、连接器：充电用Micro-USB接口，探头用HDMI接口</w:t>
      </w:r>
    </w:p>
    <w:p w:rsidR="00A42D9F" w:rsidRDefault="003B27DB">
      <w:pPr>
        <w:pStyle w:val="a3"/>
        <w:tabs>
          <w:tab w:val="left" w:pos="1046"/>
        </w:tabs>
        <w:adjustRightInd w:val="0"/>
        <w:snapToGrid w:val="0"/>
        <w:spacing w:before="87" w:line="276" w:lineRule="auto"/>
        <w:ind w:left="0" w:firstLineChars="200" w:firstLine="517"/>
        <w:rPr>
          <w:rFonts w:ascii="宋体" w:eastAsia="宋体" w:hAnsi="宋体"/>
          <w:color w:val="231F20"/>
          <w:spacing w:val="-2"/>
          <w:w w:val="110"/>
          <w:sz w:val="24"/>
          <w:szCs w:val="24"/>
          <w:lang w:eastAsia="zh-CN"/>
        </w:rPr>
      </w:pPr>
      <w:r>
        <w:rPr>
          <w:rFonts w:ascii="宋体" w:eastAsia="宋体" w:hAnsi="宋体" w:hint="eastAsia"/>
          <w:color w:val="231F20"/>
          <w:spacing w:val="-2"/>
          <w:w w:val="110"/>
          <w:sz w:val="24"/>
          <w:szCs w:val="24"/>
          <w:lang w:eastAsia="zh-CN"/>
        </w:rPr>
        <w:t>电脑连接端口：Micro-USB</w:t>
      </w:r>
    </w:p>
    <w:p w:rsidR="00A42D9F" w:rsidRDefault="003B27DB">
      <w:pPr>
        <w:pStyle w:val="5"/>
        <w:adjustRightInd w:val="0"/>
        <w:snapToGrid w:val="0"/>
        <w:spacing w:before="90" w:line="276" w:lineRule="auto"/>
        <w:ind w:left="0"/>
        <w:rPr>
          <w:rFonts w:ascii="宋体" w:eastAsia="宋体" w:hAnsi="宋体"/>
          <w:b w:val="0"/>
          <w:sz w:val="24"/>
          <w:szCs w:val="24"/>
          <w:lang w:eastAsia="zh-CN"/>
        </w:rPr>
      </w:pPr>
      <w:r>
        <w:rPr>
          <w:rFonts w:ascii="宋体" w:eastAsia="宋体" w:hAnsi="宋体" w:hint="eastAsia"/>
          <w:b w:val="0"/>
          <w:color w:val="231F20"/>
          <w:spacing w:val="-1"/>
          <w:w w:val="105"/>
          <w:sz w:val="24"/>
          <w:szCs w:val="24"/>
          <w:lang w:eastAsia="zh-CN"/>
        </w:rPr>
        <w:t>6、</w:t>
      </w:r>
      <w:r>
        <w:rPr>
          <w:rFonts w:ascii="宋体" w:eastAsia="宋体" w:hAnsi="宋体" w:hint="eastAsia"/>
          <w:b w:val="0"/>
          <w:sz w:val="24"/>
          <w:szCs w:val="24"/>
          <w:lang w:eastAsia="zh-CN"/>
        </w:rPr>
        <w:t>电源：1）</w:t>
      </w:r>
      <w:r>
        <w:rPr>
          <w:rFonts w:ascii="宋体" w:eastAsia="宋体" w:hAnsi="宋体" w:hint="eastAsia"/>
          <w:b w:val="0"/>
          <w:spacing w:val="1"/>
          <w:sz w:val="24"/>
          <w:szCs w:val="24"/>
          <w:lang w:eastAsia="zh-CN"/>
        </w:rPr>
        <w:t>电池：</w:t>
      </w:r>
      <w:r>
        <w:rPr>
          <w:rFonts w:ascii="宋体" w:eastAsia="宋体" w:hAnsi="宋体"/>
          <w:b w:val="0"/>
          <w:spacing w:val="1"/>
          <w:sz w:val="24"/>
          <w:szCs w:val="24"/>
          <w:lang w:eastAsia="zh-CN"/>
        </w:rPr>
        <w:t>3.6</w:t>
      </w:r>
      <w:r>
        <w:rPr>
          <w:rFonts w:ascii="宋体" w:eastAsia="宋体" w:hAnsi="宋体"/>
          <w:b w:val="0"/>
          <w:spacing w:val="4"/>
          <w:sz w:val="24"/>
          <w:szCs w:val="24"/>
          <w:lang w:eastAsia="zh-CN"/>
        </w:rPr>
        <w:t xml:space="preserve"> </w:t>
      </w:r>
      <w:r>
        <w:rPr>
          <w:rFonts w:ascii="宋体" w:eastAsia="宋体" w:hAnsi="宋体"/>
          <w:b w:val="0"/>
          <w:sz w:val="24"/>
          <w:szCs w:val="24"/>
          <w:lang w:eastAsia="zh-CN"/>
        </w:rPr>
        <w:t>V</w:t>
      </w:r>
      <w:r>
        <w:rPr>
          <w:rFonts w:ascii="宋体" w:eastAsia="宋体" w:hAnsi="宋体" w:hint="eastAsia"/>
          <w:b w:val="0"/>
          <w:spacing w:val="2"/>
          <w:sz w:val="24"/>
          <w:szCs w:val="24"/>
          <w:lang w:eastAsia="zh-CN"/>
        </w:rPr>
        <w:t>可充电锂电池</w:t>
      </w:r>
    </w:p>
    <w:p w:rsidR="00A42D9F" w:rsidRDefault="003B27DB">
      <w:pPr>
        <w:adjustRightInd w:val="0"/>
        <w:snapToGrid w:val="0"/>
        <w:spacing w:before="30" w:line="276" w:lineRule="auto"/>
        <w:ind w:leftChars="500" w:left="1050"/>
        <w:rPr>
          <w:rFonts w:ascii="宋体" w:hAnsi="宋体" w:cs="Tahom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2）电池寿命：连续15小时</w:t>
      </w:r>
      <w:r>
        <w:rPr>
          <w:rFonts w:ascii="宋体" w:hAnsi="宋体"/>
          <w:spacing w:val="3"/>
          <w:sz w:val="24"/>
          <w:szCs w:val="24"/>
        </w:rPr>
        <w:t xml:space="preserve"> </w:t>
      </w:r>
    </w:p>
    <w:p w:rsidR="00A42D9F" w:rsidRDefault="003B27DB">
      <w:pPr>
        <w:adjustRightInd w:val="0"/>
        <w:snapToGrid w:val="0"/>
        <w:spacing w:before="29" w:line="276" w:lineRule="auto"/>
        <w:ind w:leftChars="500" w:left="105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3）充电时间：</w:t>
      </w:r>
      <w:r>
        <w:rPr>
          <w:rFonts w:ascii="宋体" w:hAnsi="宋体"/>
          <w:spacing w:val="4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>4</w:t>
      </w:r>
      <w:r>
        <w:rPr>
          <w:rFonts w:ascii="宋体" w:hAnsi="宋体" w:hint="eastAsia"/>
          <w:sz w:val="24"/>
          <w:szCs w:val="24"/>
        </w:rPr>
        <w:t>小时充满电</w:t>
      </w:r>
    </w:p>
    <w:p w:rsidR="00A42D9F" w:rsidRDefault="003B27DB">
      <w:pPr>
        <w:pStyle w:val="a3"/>
        <w:tabs>
          <w:tab w:val="left" w:pos="1046"/>
        </w:tabs>
        <w:adjustRightInd w:val="0"/>
        <w:snapToGrid w:val="0"/>
        <w:spacing w:line="276" w:lineRule="auto"/>
        <w:ind w:left="0"/>
        <w:rPr>
          <w:rFonts w:ascii="宋体" w:eastAsia="宋体" w:hAnsi="宋体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7、</w:t>
      </w:r>
      <w:r>
        <w:rPr>
          <w:rFonts w:ascii="宋体" w:eastAsia="宋体" w:hAnsi="宋体"/>
          <w:color w:val="231F20"/>
          <w:spacing w:val="-2"/>
          <w:w w:val="105"/>
          <w:sz w:val="24"/>
          <w:szCs w:val="24"/>
          <w:lang w:eastAsia="zh-CN"/>
        </w:rPr>
        <w:t>轻质耐用的探头，可更换探管，免于清洗</w:t>
      </w:r>
      <w:r>
        <w:rPr>
          <w:rFonts w:ascii="宋体" w:eastAsia="宋体" w:hAnsi="宋体" w:hint="eastAsia"/>
          <w:sz w:val="24"/>
          <w:szCs w:val="24"/>
          <w:lang w:eastAsia="zh-CN"/>
        </w:rPr>
        <w:t>：</w:t>
      </w:r>
    </w:p>
    <w:p w:rsidR="00A42D9F" w:rsidRDefault="003B27DB">
      <w:pPr>
        <w:pStyle w:val="a3"/>
        <w:tabs>
          <w:tab w:val="left" w:pos="-142"/>
        </w:tabs>
        <w:adjustRightInd w:val="0"/>
        <w:snapToGrid w:val="0"/>
        <w:spacing w:line="276" w:lineRule="auto"/>
        <w:ind w:leftChars="500" w:left="1050"/>
        <w:rPr>
          <w:rFonts w:ascii="宋体" w:eastAsia="宋体" w:hAnsi="宋体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1）连接端口：HDMI</w:t>
      </w:r>
    </w:p>
    <w:p w:rsidR="00A42D9F" w:rsidRDefault="003B27DB">
      <w:pPr>
        <w:pStyle w:val="a3"/>
        <w:tabs>
          <w:tab w:val="left" w:pos="0"/>
        </w:tabs>
        <w:adjustRightInd w:val="0"/>
        <w:snapToGrid w:val="0"/>
        <w:spacing w:line="276" w:lineRule="auto"/>
        <w:ind w:leftChars="500" w:left="1050"/>
        <w:rPr>
          <w:rFonts w:ascii="宋体" w:eastAsia="宋体" w:hAnsi="宋体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2）一体式麦克风与接收器</w:t>
      </w:r>
    </w:p>
    <w:p w:rsidR="00A42D9F" w:rsidRDefault="003B27DB">
      <w:pPr>
        <w:pStyle w:val="a3"/>
        <w:tabs>
          <w:tab w:val="left" w:pos="0"/>
        </w:tabs>
        <w:adjustRightInd w:val="0"/>
        <w:snapToGrid w:val="0"/>
        <w:spacing w:line="276" w:lineRule="auto"/>
        <w:ind w:leftChars="500" w:left="1050"/>
        <w:rPr>
          <w:rFonts w:ascii="宋体" w:eastAsia="宋体" w:hAnsi="宋体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3）探头存储校准数据</w:t>
      </w:r>
    </w:p>
    <w:p w:rsidR="00A42D9F" w:rsidRDefault="003B27DB">
      <w:pPr>
        <w:pStyle w:val="a3"/>
        <w:tabs>
          <w:tab w:val="left" w:pos="1046"/>
        </w:tabs>
        <w:adjustRightInd w:val="0"/>
        <w:snapToGrid w:val="0"/>
        <w:spacing w:line="276" w:lineRule="auto"/>
        <w:ind w:leftChars="500" w:left="1050"/>
        <w:rPr>
          <w:rFonts w:ascii="宋体" w:eastAsia="宋体" w:hAnsi="宋体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4）麦克风噪音：-20 dB SPL @2 kHz (1 Hz 带宽), -13 dB SPL @ 1 kHz (1 Hz 带宽)</w:t>
      </w:r>
    </w:p>
    <w:p w:rsidR="00A42D9F" w:rsidRDefault="003B27DB">
      <w:pPr>
        <w:pStyle w:val="5"/>
        <w:adjustRightInd w:val="0"/>
        <w:snapToGrid w:val="0"/>
        <w:spacing w:line="276" w:lineRule="auto"/>
        <w:ind w:left="0"/>
        <w:rPr>
          <w:rFonts w:ascii="宋体" w:eastAsia="宋体" w:hAnsi="宋体"/>
          <w:b w:val="0"/>
          <w:bCs w:val="0"/>
          <w:sz w:val="24"/>
          <w:szCs w:val="24"/>
          <w:lang w:eastAsia="zh-CN"/>
        </w:rPr>
      </w:pPr>
      <w:bookmarkStart w:id="0" w:name="_GoBack"/>
      <w:bookmarkEnd w:id="0"/>
      <w:r>
        <w:rPr>
          <w:rFonts w:ascii="宋体" w:eastAsia="宋体" w:hAnsi="宋体" w:hint="eastAsia"/>
          <w:b w:val="0"/>
          <w:sz w:val="24"/>
          <w:szCs w:val="24"/>
          <w:lang w:eastAsia="zh-CN"/>
        </w:rPr>
        <w:t>8、数据存储：</w:t>
      </w:r>
    </w:p>
    <w:p w:rsidR="00A42D9F" w:rsidRDefault="003B27DB">
      <w:pPr>
        <w:adjustRightInd w:val="0"/>
        <w:snapToGrid w:val="0"/>
        <w:spacing w:before="20" w:line="276" w:lineRule="auto"/>
        <w:ind w:leftChars="500" w:left="1050"/>
        <w:rPr>
          <w:rFonts w:ascii="宋体" w:hAnsi="宋体" w:cs="Tahoma"/>
          <w:sz w:val="24"/>
          <w:szCs w:val="24"/>
        </w:rPr>
      </w:pPr>
      <w:r>
        <w:rPr>
          <w:rFonts w:ascii="宋体" w:hAnsi="宋体" w:hint="eastAsia"/>
          <w:spacing w:val="-4"/>
          <w:sz w:val="24"/>
          <w:szCs w:val="24"/>
        </w:rPr>
        <w:t>1）测试内存：主机可存储</w:t>
      </w:r>
      <w:r>
        <w:rPr>
          <w:rFonts w:ascii="宋体" w:hAnsi="宋体"/>
          <w:sz w:val="24"/>
          <w:szCs w:val="24"/>
        </w:rPr>
        <w:t>250</w:t>
      </w:r>
      <w:r>
        <w:rPr>
          <w:rFonts w:ascii="宋体" w:hAnsi="宋体" w:hint="eastAsia"/>
          <w:sz w:val="24"/>
          <w:szCs w:val="24"/>
        </w:rPr>
        <w:t>次测试</w:t>
      </w:r>
    </w:p>
    <w:p w:rsidR="00A42D9F" w:rsidRDefault="003B27DB">
      <w:pPr>
        <w:adjustRightInd w:val="0"/>
        <w:snapToGrid w:val="0"/>
        <w:spacing w:before="29" w:line="276" w:lineRule="auto"/>
        <w:ind w:leftChars="501" w:left="1052" w:rightChars="2" w:right="4"/>
        <w:rPr>
          <w:rFonts w:ascii="宋体" w:hAnsi="宋体" w:cs="Tahom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2）病人姓名：主机上显示病人姓名</w:t>
      </w:r>
    </w:p>
    <w:p w:rsidR="00A42D9F" w:rsidRDefault="003B27DB">
      <w:pPr>
        <w:adjustRightInd w:val="0"/>
        <w:snapToGrid w:val="0"/>
        <w:spacing w:before="30" w:line="276" w:lineRule="auto"/>
        <w:ind w:leftChars="501" w:left="1052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3）数据库软件：测试报告输出为</w:t>
      </w:r>
      <w:r>
        <w:rPr>
          <w:rFonts w:ascii="宋体" w:hAnsi="宋体"/>
          <w:spacing w:val="4"/>
          <w:sz w:val="24"/>
          <w:szCs w:val="24"/>
        </w:rPr>
        <w:t xml:space="preserve"> </w:t>
      </w:r>
      <w:r>
        <w:rPr>
          <w:rFonts w:ascii="宋体" w:hAnsi="宋体"/>
          <w:spacing w:val="-6"/>
          <w:sz w:val="24"/>
          <w:szCs w:val="24"/>
        </w:rPr>
        <w:t>PDF</w:t>
      </w:r>
      <w:r>
        <w:rPr>
          <w:rFonts w:ascii="宋体" w:hAnsi="宋体"/>
          <w:spacing w:val="-7"/>
          <w:sz w:val="24"/>
          <w:szCs w:val="24"/>
        </w:rPr>
        <w:t>,</w:t>
      </w:r>
      <w:r>
        <w:rPr>
          <w:rFonts w:ascii="宋体" w:hAnsi="宋体"/>
          <w:spacing w:val="5"/>
          <w:sz w:val="24"/>
          <w:szCs w:val="24"/>
        </w:rPr>
        <w:t xml:space="preserve"> </w:t>
      </w:r>
      <w:r>
        <w:rPr>
          <w:rFonts w:ascii="宋体" w:hAnsi="宋体"/>
          <w:spacing w:val="-6"/>
          <w:sz w:val="24"/>
          <w:szCs w:val="24"/>
        </w:rPr>
        <w:t>R</w:t>
      </w:r>
      <w:r>
        <w:rPr>
          <w:rFonts w:ascii="宋体" w:hAnsi="宋体"/>
          <w:spacing w:val="-7"/>
          <w:sz w:val="24"/>
          <w:szCs w:val="24"/>
        </w:rPr>
        <w:t>T</w:t>
      </w:r>
      <w:r>
        <w:rPr>
          <w:rFonts w:ascii="宋体" w:hAnsi="宋体"/>
          <w:spacing w:val="-6"/>
          <w:sz w:val="24"/>
          <w:szCs w:val="24"/>
        </w:rPr>
        <w:t>F</w:t>
      </w:r>
      <w:r>
        <w:rPr>
          <w:rFonts w:ascii="宋体" w:hAnsi="宋体"/>
          <w:spacing w:val="-7"/>
          <w:sz w:val="24"/>
          <w:szCs w:val="24"/>
        </w:rPr>
        <w:t>,</w:t>
      </w:r>
      <w:r>
        <w:rPr>
          <w:rFonts w:ascii="宋体" w:hAnsi="宋体"/>
          <w:spacing w:val="5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及影像文件</w:t>
      </w:r>
    </w:p>
    <w:p w:rsidR="00A42D9F" w:rsidRDefault="003B27DB">
      <w:pPr>
        <w:pStyle w:val="a3"/>
        <w:tabs>
          <w:tab w:val="left" w:pos="1046"/>
        </w:tabs>
        <w:adjustRightInd w:val="0"/>
        <w:snapToGrid w:val="0"/>
        <w:spacing w:line="276" w:lineRule="auto"/>
        <w:ind w:left="0" w:rightChars="-27" w:right="-57"/>
        <w:rPr>
          <w:rFonts w:ascii="宋体" w:eastAsia="宋体" w:hAnsi="宋体"/>
          <w:sz w:val="24"/>
          <w:szCs w:val="24"/>
          <w:lang w:eastAsia="zh-CN"/>
        </w:rPr>
      </w:pPr>
      <w:r>
        <w:rPr>
          <w:rFonts w:ascii="宋体" w:eastAsia="宋体" w:hAnsi="宋体" w:hint="eastAsia"/>
          <w:color w:val="231F20"/>
          <w:spacing w:val="-1"/>
          <w:w w:val="105"/>
          <w:sz w:val="24"/>
          <w:szCs w:val="24"/>
          <w:lang w:eastAsia="zh-CN"/>
        </w:rPr>
        <w:t>9、</w:t>
      </w:r>
      <w:r>
        <w:rPr>
          <w:rFonts w:ascii="宋体" w:eastAsia="宋体" w:hAnsi="宋体"/>
          <w:color w:val="231F20"/>
          <w:spacing w:val="-1"/>
          <w:w w:val="105"/>
          <w:sz w:val="24"/>
          <w:szCs w:val="24"/>
          <w:lang w:eastAsia="zh-CN"/>
        </w:rPr>
        <w:t>耳塞：以颜色区分尺寸规格，适合3-15毫米直径的外耳道</w:t>
      </w:r>
    </w:p>
    <w:p w:rsidR="00A42D9F" w:rsidRDefault="003B27DB">
      <w:pPr>
        <w:pStyle w:val="a3"/>
        <w:tabs>
          <w:tab w:val="left" w:pos="1046"/>
        </w:tabs>
        <w:adjustRightInd w:val="0"/>
        <w:snapToGrid w:val="0"/>
        <w:spacing w:before="36" w:line="276" w:lineRule="auto"/>
        <w:ind w:left="0" w:rightChars="341" w:right="716"/>
        <w:rPr>
          <w:rFonts w:ascii="宋体" w:eastAsia="宋体" w:hAnsi="宋体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10、</w:t>
      </w:r>
      <w:r>
        <w:rPr>
          <w:rFonts w:ascii="宋体" w:eastAsia="宋体" w:hAnsi="宋体"/>
          <w:color w:val="231F20"/>
          <w:spacing w:val="-1"/>
          <w:w w:val="105"/>
          <w:sz w:val="24"/>
          <w:szCs w:val="24"/>
          <w:lang w:eastAsia="zh-CN"/>
        </w:rPr>
        <w:t>提供</w:t>
      </w:r>
      <w:r w:rsidR="004918E1">
        <w:rPr>
          <w:rFonts w:ascii="宋体" w:eastAsia="宋体" w:hAnsi="宋体"/>
          <w:color w:val="231F20"/>
          <w:spacing w:val="-1"/>
          <w:w w:val="105"/>
          <w:sz w:val="24"/>
          <w:szCs w:val="24"/>
          <w:lang w:eastAsia="zh-CN"/>
        </w:rPr>
        <w:t>多种</w:t>
      </w:r>
      <w:r>
        <w:rPr>
          <w:rFonts w:ascii="宋体" w:eastAsia="宋体" w:hAnsi="宋体"/>
          <w:color w:val="231F20"/>
          <w:spacing w:val="-1"/>
          <w:w w:val="105"/>
          <w:sz w:val="24"/>
          <w:szCs w:val="24"/>
          <w:lang w:eastAsia="zh-CN"/>
        </w:rPr>
        <w:t>种操作语言，</w:t>
      </w:r>
      <w:r>
        <w:rPr>
          <w:rFonts w:ascii="宋体" w:eastAsia="宋体" w:hAnsi="宋体" w:hint="eastAsia"/>
          <w:color w:val="231F20"/>
          <w:spacing w:val="-1"/>
          <w:w w:val="105"/>
          <w:sz w:val="24"/>
          <w:szCs w:val="24"/>
          <w:lang w:eastAsia="zh-CN"/>
        </w:rPr>
        <w:t>可选中文操作界面</w:t>
      </w:r>
    </w:p>
    <w:p w:rsidR="00A42D9F" w:rsidRDefault="003B27DB">
      <w:pPr>
        <w:pStyle w:val="a3"/>
        <w:numPr>
          <w:ilvl w:val="0"/>
          <w:numId w:val="2"/>
        </w:numPr>
        <w:tabs>
          <w:tab w:val="left" w:pos="1046"/>
        </w:tabs>
        <w:adjustRightInd w:val="0"/>
        <w:snapToGrid w:val="0"/>
        <w:spacing w:before="36" w:line="276" w:lineRule="auto"/>
        <w:ind w:left="1" w:rightChars="341" w:right="716"/>
        <w:rPr>
          <w:rFonts w:ascii="宋体" w:eastAsia="宋体" w:hAnsi="宋体"/>
          <w:sz w:val="24"/>
          <w:szCs w:val="24"/>
          <w:lang w:eastAsia="zh-CN"/>
        </w:rPr>
      </w:pPr>
      <w:r>
        <w:rPr>
          <w:rFonts w:ascii="宋体" w:eastAsia="宋体" w:hAnsi="宋体"/>
          <w:sz w:val="24"/>
          <w:szCs w:val="24"/>
          <w:lang w:eastAsia="zh-CN"/>
        </w:rPr>
        <w:t>自动分析结果：通过、转诊、未密封、噪声</w:t>
      </w:r>
    </w:p>
    <w:p w:rsidR="00A42D9F" w:rsidRDefault="003B27DB">
      <w:pPr>
        <w:pStyle w:val="a3"/>
        <w:tabs>
          <w:tab w:val="left" w:pos="1046"/>
        </w:tabs>
        <w:adjustRightInd w:val="0"/>
        <w:snapToGrid w:val="0"/>
        <w:spacing w:before="36" w:line="276" w:lineRule="auto"/>
        <w:ind w:left="0" w:rightChars="341" w:right="716"/>
        <w:rPr>
          <w:rFonts w:ascii="宋体" w:eastAsia="宋体" w:hAnsi="宋体"/>
          <w:bCs/>
          <w:sz w:val="24"/>
          <w:szCs w:val="24"/>
          <w:lang w:eastAsia="zh-CN"/>
        </w:rPr>
      </w:pPr>
      <w:r>
        <w:rPr>
          <w:rFonts w:ascii="宋体" w:eastAsia="宋体" w:hAnsi="宋体" w:hint="eastAsia"/>
          <w:bCs/>
          <w:sz w:val="24"/>
          <w:szCs w:val="24"/>
          <w:lang w:eastAsia="zh-CN"/>
        </w:rPr>
        <w:t>12、可升级诊断性耳声发射，频率范围为：1500Hz-12 kHz</w:t>
      </w:r>
    </w:p>
    <w:p w:rsidR="004918E1" w:rsidRPr="00B81C2E" w:rsidRDefault="00B81C2E">
      <w:pPr>
        <w:pStyle w:val="a3"/>
        <w:tabs>
          <w:tab w:val="left" w:pos="1046"/>
        </w:tabs>
        <w:adjustRightInd w:val="0"/>
        <w:snapToGrid w:val="0"/>
        <w:spacing w:before="36" w:line="276" w:lineRule="auto"/>
        <w:ind w:left="0" w:rightChars="341" w:right="716"/>
        <w:rPr>
          <w:rFonts w:ascii="宋体" w:eastAsia="宋体" w:hAnsi="宋体"/>
          <w:b/>
          <w:bCs/>
          <w:sz w:val="24"/>
          <w:szCs w:val="24"/>
          <w:lang w:eastAsia="zh-CN"/>
        </w:rPr>
      </w:pPr>
      <w:r w:rsidRPr="00B81C2E">
        <w:rPr>
          <w:rFonts w:ascii="宋体" w:eastAsia="宋体" w:hAnsi="宋体" w:hint="eastAsia"/>
          <w:b/>
          <w:bCs/>
          <w:sz w:val="24"/>
          <w:szCs w:val="24"/>
          <w:lang w:eastAsia="zh-CN"/>
        </w:rPr>
        <w:t>四、</w:t>
      </w:r>
      <w:r w:rsidR="004918E1" w:rsidRPr="00B81C2E">
        <w:rPr>
          <w:rFonts w:ascii="宋体" w:eastAsia="宋体" w:hAnsi="宋体" w:hint="eastAsia"/>
          <w:b/>
          <w:bCs/>
          <w:sz w:val="24"/>
          <w:szCs w:val="24"/>
          <w:lang w:eastAsia="zh-CN"/>
        </w:rPr>
        <w:t>整机质保2年；该设备涉及的耗材必须分项报价</w:t>
      </w:r>
    </w:p>
    <w:sectPr w:rsidR="004918E1" w:rsidRPr="00B81C2E">
      <w:pgSz w:w="11906" w:h="16838"/>
      <w:pgMar w:top="1134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E4031"/>
    <w:multiLevelType w:val="hybridMultilevel"/>
    <w:tmpl w:val="3216BDFC"/>
    <w:lvl w:ilvl="0" w:tplc="A326843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41D5CF7"/>
    <w:multiLevelType w:val="multilevel"/>
    <w:tmpl w:val="441D5CF7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624B2D6"/>
    <w:multiLevelType w:val="singleLevel"/>
    <w:tmpl w:val="5624B2D6"/>
    <w:lvl w:ilvl="0">
      <w:start w:val="1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C23AB"/>
    <w:rsid w:val="00070CFA"/>
    <w:rsid w:val="00233431"/>
    <w:rsid w:val="002C6F97"/>
    <w:rsid w:val="00375509"/>
    <w:rsid w:val="003B27DB"/>
    <w:rsid w:val="004213DD"/>
    <w:rsid w:val="00455AAF"/>
    <w:rsid w:val="004918E1"/>
    <w:rsid w:val="004E464F"/>
    <w:rsid w:val="006D5F32"/>
    <w:rsid w:val="0076517A"/>
    <w:rsid w:val="00817C5C"/>
    <w:rsid w:val="008739C0"/>
    <w:rsid w:val="008A5029"/>
    <w:rsid w:val="0090331C"/>
    <w:rsid w:val="00A02CE1"/>
    <w:rsid w:val="00A42D9F"/>
    <w:rsid w:val="00A50853"/>
    <w:rsid w:val="00A97165"/>
    <w:rsid w:val="00AE68D1"/>
    <w:rsid w:val="00B81C2E"/>
    <w:rsid w:val="00BA2567"/>
    <w:rsid w:val="00BC23AB"/>
    <w:rsid w:val="00D5206E"/>
    <w:rsid w:val="00EE7C44"/>
    <w:rsid w:val="64CB4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1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5">
    <w:name w:val="heading 5"/>
    <w:basedOn w:val="a"/>
    <w:link w:val="5Char"/>
    <w:uiPriority w:val="1"/>
    <w:qFormat/>
    <w:pPr>
      <w:spacing w:before="91"/>
      <w:ind w:left="540"/>
      <w:jc w:val="left"/>
      <w:outlineLvl w:val="4"/>
    </w:pPr>
    <w:rPr>
      <w:rFonts w:ascii="Arial" w:eastAsia="Arial" w:hAnsi="Arial"/>
      <w:b/>
      <w:bCs/>
      <w:kern w:val="0"/>
      <w:sz w:val="18"/>
      <w:szCs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pPr>
      <w:spacing w:before="72"/>
      <w:ind w:left="1045"/>
      <w:jc w:val="left"/>
    </w:pPr>
    <w:rPr>
      <w:rFonts w:ascii="Arial" w:eastAsia="Arial" w:hAnsi="Arial"/>
      <w:kern w:val="0"/>
      <w:sz w:val="18"/>
      <w:szCs w:val="18"/>
      <w:lang w:eastAsia="en-US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semiHidden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正文文本 Char"/>
    <w:basedOn w:val="a0"/>
    <w:link w:val="a3"/>
    <w:uiPriority w:val="1"/>
    <w:rPr>
      <w:rFonts w:ascii="Arial" w:eastAsia="Arial" w:hAnsi="Arial"/>
      <w:kern w:val="0"/>
      <w:sz w:val="18"/>
      <w:szCs w:val="18"/>
      <w:lang w:eastAsia="en-US"/>
    </w:rPr>
  </w:style>
  <w:style w:type="character" w:customStyle="1" w:styleId="5Char">
    <w:name w:val="标题 5 Char"/>
    <w:basedOn w:val="a0"/>
    <w:link w:val="5"/>
    <w:uiPriority w:val="1"/>
    <w:rPr>
      <w:rFonts w:ascii="Arial" w:eastAsia="Arial" w:hAnsi="Arial" w:cs="Times New Roman"/>
      <w:b/>
      <w:bCs/>
      <w:kern w:val="0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</Words>
  <Characters>554</Characters>
  <Application>Microsoft Office Word</Application>
  <DocSecurity>0</DocSecurity>
  <Lines>4</Lines>
  <Paragraphs>1</Paragraphs>
  <ScaleCrop>false</ScaleCrop>
  <Company>Lenovo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听力筛查仪（GSI-70）DPOAE技术参数</dc:title>
  <dc:creator>Lenovo User</dc:creator>
  <cp:lastModifiedBy>微软用户</cp:lastModifiedBy>
  <cp:revision>7</cp:revision>
  <dcterms:created xsi:type="dcterms:W3CDTF">2014-05-12T02:56:00Z</dcterms:created>
  <dcterms:modified xsi:type="dcterms:W3CDTF">2017-02-23T06:12:00Z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2052-9.1.0.5218</vt:lpwstr>
  </property>
</Properties>
</file>