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rPr>
          <w:b/>
          <w:sz w:val="48"/>
          <w:szCs w:val="48"/>
        </w:rPr>
      </w:pPr>
      <w:r>
        <w:rPr>
          <w:rFonts w:hint="eastAsia"/>
          <w:b/>
          <w:sz w:val="32"/>
          <w:szCs w:val="32"/>
        </w:rPr>
        <w:t>芜湖市中医医院玛西尔电动救伤车大修服务项目招标</w:t>
      </w:r>
    </w:p>
    <w:p>
      <w:pPr>
        <w:ind w:firstLine="320" w:firstLineChars="100"/>
        <w:rPr>
          <w:sz w:val="32"/>
          <w:szCs w:val="32"/>
        </w:rPr>
      </w:pPr>
      <w:r>
        <w:rPr>
          <w:rFonts w:hint="eastAsia"/>
          <w:sz w:val="32"/>
          <w:szCs w:val="32"/>
        </w:rPr>
        <w:t>投标</w:t>
      </w:r>
      <w:r>
        <w:rPr>
          <w:rFonts w:hint="eastAsia"/>
          <w:sz w:val="32"/>
          <w:szCs w:val="32"/>
          <w:lang w:eastAsia="zh-CN"/>
        </w:rPr>
        <w:t>要求：</w:t>
      </w:r>
    </w:p>
    <w:p>
      <w:pPr>
        <w:pStyle w:val="7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投标人必须具有机电维修资质及售后服务能力。</w:t>
      </w:r>
    </w:p>
    <w:p>
      <w:pPr>
        <w:pStyle w:val="7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投标人应具有良好商业信誉。</w:t>
      </w:r>
    </w:p>
    <w:p>
      <w:pPr>
        <w:pStyle w:val="7"/>
        <w:numPr>
          <w:ilvl w:val="0"/>
          <w:numId w:val="1"/>
        </w:numPr>
        <w:ind w:left="1080" w:leftChars="0" w:hanging="1080"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更换的电池要求为品牌</w:t>
      </w:r>
      <w:r>
        <w:rPr>
          <w:rFonts w:hint="eastAsia"/>
          <w:sz w:val="32"/>
          <w:szCs w:val="32"/>
          <w:lang w:eastAsia="zh-CN"/>
        </w:rPr>
        <w:t>：理士；型号：</w:t>
      </w:r>
      <w:r>
        <w:rPr>
          <w:rFonts w:hint="eastAsia"/>
          <w:sz w:val="32"/>
          <w:szCs w:val="32"/>
          <w:lang w:val="en-US" w:eastAsia="zh-CN"/>
        </w:rPr>
        <w:t>DT106；容量：</w:t>
      </w:r>
      <w:r>
        <w:rPr>
          <w:rFonts w:hint="eastAsia"/>
          <w:sz w:val="32"/>
          <w:szCs w:val="32"/>
        </w:rPr>
        <w:t>6V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225AH。</w:t>
      </w:r>
    </w:p>
    <w:p>
      <w:pPr>
        <w:pStyle w:val="7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要求充电系统为48V16A脉冲智能控制。</w:t>
      </w:r>
    </w:p>
    <w:p>
      <w:pPr>
        <w:pStyle w:val="7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更换配件应是玛西尔原厂配件，配件质保一年。</w:t>
      </w:r>
    </w:p>
    <w:p>
      <w:pPr>
        <w:pStyle w:val="7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投标人应保证救伤车正常运转一年（含轮胎无偿维保）</w:t>
      </w:r>
    </w:p>
    <w:p>
      <w:pPr>
        <w:pStyle w:val="7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项目竣工验收合格付中标价</w:t>
      </w:r>
      <w:r>
        <w:rPr>
          <w:rFonts w:hint="eastAsia"/>
          <w:sz w:val="32"/>
          <w:szCs w:val="32"/>
          <w:lang w:val="en-US" w:eastAsia="zh-CN"/>
        </w:rPr>
        <w:t>90</w:t>
      </w:r>
      <w:bookmarkStart w:id="0" w:name="_GoBack"/>
      <w:bookmarkEnd w:id="0"/>
      <w:r>
        <w:rPr>
          <w:rFonts w:hint="eastAsia"/>
          <w:sz w:val="32"/>
          <w:szCs w:val="32"/>
        </w:rPr>
        <w:t>%，余款一年后</w:t>
      </w:r>
      <w:r>
        <w:rPr>
          <w:rFonts w:hint="eastAsia"/>
          <w:sz w:val="32"/>
          <w:szCs w:val="32"/>
          <w:lang w:eastAsia="zh-CN"/>
        </w:rPr>
        <w:t>无质量纠纷无息</w:t>
      </w:r>
      <w:r>
        <w:rPr>
          <w:rFonts w:hint="eastAsia"/>
          <w:sz w:val="32"/>
          <w:szCs w:val="32"/>
        </w:rPr>
        <w:t>付清。</w:t>
      </w:r>
    </w:p>
    <w:p>
      <w:pPr>
        <w:pStyle w:val="7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投标人自行勘察项目现场，谨慎报价。</w:t>
      </w:r>
    </w:p>
    <w:p>
      <w:pPr>
        <w:pStyle w:val="7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分项报价见附件一</w:t>
      </w:r>
    </w:p>
    <w:tbl>
      <w:tblPr>
        <w:tblStyle w:val="6"/>
        <w:tblW w:w="60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  <w:gridCol w:w="3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3000" w:type="dxa"/>
          </w:tcPr>
          <w:p>
            <w:pPr>
              <w:ind w:firstLine="840" w:firstLineChars="3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分项类</w:t>
            </w:r>
          </w:p>
        </w:tc>
        <w:tc>
          <w:tcPr>
            <w:tcW w:w="3001" w:type="dxa"/>
          </w:tcPr>
          <w:p>
            <w:pPr>
              <w:ind w:firstLine="1120" w:firstLineChars="4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000" w:type="dxa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理士</w:t>
            </w:r>
            <w:r>
              <w:rPr>
                <w:rFonts w:hint="eastAsia"/>
                <w:sz w:val="28"/>
                <w:szCs w:val="28"/>
              </w:rPr>
              <w:t>6V-225AH</w:t>
            </w:r>
            <w:r>
              <w:rPr>
                <w:rFonts w:hint="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DT106  共计8个，免费维护一年</w:t>
            </w:r>
          </w:p>
        </w:tc>
        <w:tc>
          <w:tcPr>
            <w:tcW w:w="3001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000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控制器一套</w:t>
            </w:r>
          </w:p>
        </w:tc>
        <w:tc>
          <w:tcPr>
            <w:tcW w:w="30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000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48V充电机一台</w:t>
            </w:r>
          </w:p>
        </w:tc>
        <w:tc>
          <w:tcPr>
            <w:tcW w:w="3001" w:type="dxa"/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pStyle w:val="7"/>
        <w:numPr>
          <w:numId w:val="0"/>
        </w:numPr>
        <w:ind w:leftChars="0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7251D"/>
    <w:multiLevelType w:val="multilevel"/>
    <w:tmpl w:val="1437251D"/>
    <w:lvl w:ilvl="0" w:tentative="0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884615"/>
    <w:multiLevelType w:val="multilevel"/>
    <w:tmpl w:val="2B884615"/>
    <w:lvl w:ilvl="0" w:tentative="0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1262"/>
    <w:rsid w:val="00011496"/>
    <w:rsid w:val="00303B48"/>
    <w:rsid w:val="00490844"/>
    <w:rsid w:val="00520673"/>
    <w:rsid w:val="00531262"/>
    <w:rsid w:val="005C5FB3"/>
    <w:rsid w:val="007A28BB"/>
    <w:rsid w:val="00C00BD3"/>
    <w:rsid w:val="00D04D97"/>
    <w:rsid w:val="00E330E6"/>
    <w:rsid w:val="00FF7AE6"/>
    <w:rsid w:val="192715C6"/>
    <w:rsid w:val="1BE3647B"/>
    <w:rsid w:val="1FD760E7"/>
    <w:rsid w:val="260835D6"/>
    <w:rsid w:val="298A3473"/>
    <w:rsid w:val="299142BC"/>
    <w:rsid w:val="3C7C177D"/>
    <w:rsid w:val="4BF35BE1"/>
    <w:rsid w:val="4C1200F3"/>
    <w:rsid w:val="65EB341F"/>
    <w:rsid w:val="68FC26A2"/>
    <w:rsid w:val="6AAF0D88"/>
    <w:rsid w:val="70BA3233"/>
    <w:rsid w:val="740C15E0"/>
    <w:rsid w:val="7C9C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</Words>
  <Characters>222</Characters>
  <Lines>1</Lines>
  <Paragraphs>1</Paragraphs>
  <ScaleCrop>false</ScaleCrop>
  <LinksUpToDate>false</LinksUpToDate>
  <CharactersWithSpaces>259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2018-03-13T12:09:00Z</dcterms:created>
  <dc:creator>微软用户</dc:creator>
  <cp:lastModifiedBy>user</cp:lastModifiedBy>
  <dcterms:modified xsi:type="dcterms:W3CDTF">2018-03-14T09:03:15Z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