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三号4T热水锅炉故障，需购置一台燃烧机的配套设施“双通电磁阀”</w:t>
      </w:r>
      <w:r>
        <w:rPr>
          <w:rFonts w:hint="eastAsia"/>
          <w:sz w:val="44"/>
          <w:szCs w:val="44"/>
          <w:lang w:eastAsia="zh-CN"/>
        </w:rPr>
        <w:t>招标参数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我院锅炉房的三号4T热水锅炉故障，需购置一台燃烧机的配套设施“双通电磁阀”故障，该设备精度要求高，为德国纯进口，品牌</w:t>
      </w:r>
      <w:r>
        <w:rPr>
          <w:sz w:val="24"/>
          <w:szCs w:val="24"/>
        </w:rPr>
        <w:t>DUNGS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冬斯</w:t>
      </w:r>
      <w:r>
        <w:rPr>
          <w:rFonts w:hint="eastAsia"/>
          <w:sz w:val="24"/>
          <w:szCs w:val="24"/>
        </w:rPr>
        <w:t>），型号</w:t>
      </w:r>
      <w:r>
        <w:rPr>
          <w:sz w:val="24"/>
          <w:szCs w:val="24"/>
        </w:rPr>
        <w:t>DMV-D506</w:t>
      </w:r>
      <w:r>
        <w:rPr>
          <w:rFonts w:hint="eastAsia"/>
          <w:sz w:val="24"/>
          <w:szCs w:val="24"/>
        </w:rPr>
        <w:t>/11 eco</w:t>
      </w:r>
      <w:r>
        <w:rPr>
          <w:sz w:val="24"/>
          <w:szCs w:val="24"/>
        </w:rPr>
        <w:t>电磁阀</w:t>
      </w:r>
      <w:r>
        <w:rPr>
          <w:rFonts w:hint="eastAsia"/>
          <w:sz w:val="24"/>
          <w:szCs w:val="24"/>
        </w:rPr>
        <w:t>，（附图，规格型号要求与图片一致）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一、工作内容：负责采购、运输、安装、调试该产品，直至锅炉正常工作，负责该采购商品的真实性（纯德国进口），需提供相关的进口说明资料；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费用：包含一切与之配套的附件、开票税费、安装附件，检测调试等全部费用，直至正常使用，院方不再承担其它费用；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质保：产品纯进口的真实性终生质保；产品的使用故障质保，不低于两年；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二、投标要求：投标人资格要求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、投标人须在中华人共和国境内注册具备独立法人资格；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、投标人应持有锅炉安装、维修、保养等相关资质及工作经验（需提供上述工作内容的合同复印件）。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、企业有良好的商业信誉和较强的经营实力及完善的售后服务体系；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421890" cy="2958465"/>
            <wp:effectExtent l="19050" t="0" r="0" b="0"/>
            <wp:docPr id="3" name="图片 2" descr="E:\物业\维修图片\锅炉燃烧机图片\20180316_113544_副本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物业\维修图片\锅炉燃烧机图片\20180316_113544_副本_副本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8149" cy="2966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0" distR="0">
            <wp:extent cx="2361565" cy="2958465"/>
            <wp:effectExtent l="19050" t="0" r="359" b="0"/>
            <wp:docPr id="4" name="图片 3" descr="E:\物业\维修图片\锅炉燃烧机图片\20180316_113711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E:\物业\维修图片\锅炉燃烧机图片\20180316_113711_副本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3588" cy="2961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总务处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2017年3月27日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1A00"/>
    <w:rsid w:val="000240F6"/>
    <w:rsid w:val="009051C6"/>
    <w:rsid w:val="00F21A00"/>
    <w:rsid w:val="050356AD"/>
    <w:rsid w:val="260B3D99"/>
    <w:rsid w:val="56D21B00"/>
    <w:rsid w:val="5E52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9">
    <w:name w:val="List Paragraph"/>
    <w:basedOn w:val="1"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2018-03-27T02:18:00Z</dcterms:created>
  <dc:creator>Windows 用户</dc:creator>
  <cp:lastModifiedBy>user</cp:lastModifiedBy>
  <dcterms:modified xsi:type="dcterms:W3CDTF">2018-03-27T02:52:43Z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