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ind w:firstLine="2209" w:firstLineChars="500"/>
        <w:jc w:val="both"/>
        <w:rPr>
          <w:rFonts w:hint="eastAsia" w:asciiTheme="minorEastAsia" w:hAnsiTheme="minorEastAsia" w:eastAsiaTheme="minorEastAsia"/>
          <w:sz w:val="28"/>
          <w:lang w:val="en-US" w:eastAsia="zh-CN"/>
        </w:rPr>
      </w:pPr>
      <w:r>
        <w:rPr>
          <w:rFonts w:hint="eastAsia" w:asciiTheme="minorEastAsia" w:hAnsiTheme="minorEastAsia" w:eastAsiaTheme="minorEastAsia"/>
          <w:b/>
          <w:sz w:val="44"/>
          <w:szCs w:val="44"/>
          <w:lang w:eastAsia="zh-CN"/>
        </w:rPr>
        <w:t>采购开水机招标要求</w:t>
      </w:r>
      <w:r>
        <w:rPr>
          <w:rFonts w:hint="eastAsia" w:asciiTheme="minorEastAsia" w:hAnsiTheme="minorEastAsia" w:eastAsiaTheme="minorEastAsia"/>
          <w:sz w:val="28"/>
          <w:lang w:val="en-US" w:eastAsia="zh-CN"/>
        </w:rPr>
        <w:t xml:space="preserve">  </w:t>
      </w:r>
    </w:p>
    <w:p>
      <w:pPr>
        <w:spacing w:line="220" w:lineRule="atLeast"/>
        <w:jc w:val="both"/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"/>
        </w:rPr>
        <w:t>一.安装要求：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投标方中标后，按照院方要求免费安装到位，遵照美观大方，经久耐用原则。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"/>
        </w:rPr>
        <w:t>二.实地考察要求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：投标方投标前必须到现场实地考察，为正确投标提供科学精准依据。在实地考察时发生任何意外由投标方自行承担，与院方无关。</w:t>
      </w:r>
    </w:p>
    <w:p>
      <w:pPr>
        <w:spacing w:line="220" w:lineRule="atLeas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"/>
        </w:rPr>
        <w:t>三.参数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开水机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2台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，可以满足60人开水、需求1小时出开水60升，美观、高雅，不多占空间，具体参数如下：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381"/>
        <w:gridCol w:w="851"/>
        <w:gridCol w:w="1275"/>
        <w:gridCol w:w="33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4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产品图片</w:t>
            </w:r>
          </w:p>
        </w:tc>
        <w:tc>
          <w:tcPr>
            <w:tcW w:w="1381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型号</w:t>
            </w:r>
          </w:p>
        </w:tc>
        <w:tc>
          <w:tcPr>
            <w:tcW w:w="851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价格</w:t>
            </w:r>
          </w:p>
        </w:tc>
        <w:tc>
          <w:tcPr>
            <w:tcW w:w="4586" w:type="dxa"/>
            <w:gridSpan w:val="2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产品性及参数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4" w:type="dxa"/>
            <w:vMerge w:val="restart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81" w:type="dxa"/>
            <w:vMerge w:val="restart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出水方式</w:t>
            </w:r>
          </w:p>
        </w:tc>
        <w:tc>
          <w:tcPr>
            <w:tcW w:w="3311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三开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4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水胆</w:t>
            </w:r>
          </w:p>
        </w:tc>
        <w:tc>
          <w:tcPr>
            <w:tcW w:w="3311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30L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4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功率</w:t>
            </w:r>
          </w:p>
        </w:tc>
        <w:tc>
          <w:tcPr>
            <w:tcW w:w="3311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3000W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4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电源</w:t>
            </w:r>
          </w:p>
        </w:tc>
        <w:tc>
          <w:tcPr>
            <w:tcW w:w="3311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220V/50HZ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4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供水量</w:t>
            </w:r>
          </w:p>
        </w:tc>
        <w:tc>
          <w:tcPr>
            <w:tcW w:w="3311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开水60L/H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4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过滤</w:t>
            </w:r>
          </w:p>
        </w:tc>
        <w:tc>
          <w:tcPr>
            <w:tcW w:w="3311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三级过滤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4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可供人数</w:t>
            </w:r>
          </w:p>
        </w:tc>
        <w:tc>
          <w:tcPr>
            <w:tcW w:w="3311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60人（PP+颗粒活性炭+压缩活性炭）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4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尺寸</w:t>
            </w:r>
          </w:p>
        </w:tc>
        <w:tc>
          <w:tcPr>
            <w:tcW w:w="3311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55*50*155CM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4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311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>
      <w:pPr>
        <w:spacing w:line="220" w:lineRule="atLeast"/>
        <w:rPr>
          <w:rFonts w:hint="eastAsia" w:ascii="宋体" w:hAnsi="宋体" w:eastAsia="宋体" w:cs="宋体"/>
          <w:sz w:val="28"/>
          <w:szCs w:val="28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"/>
        </w:rPr>
        <w:t>四.保质期、保证金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：保质期壹年,</w:t>
      </w:r>
      <w:r>
        <w:rPr>
          <w:rFonts w:hint="eastAsia" w:ascii="宋体" w:hAnsi="宋体" w:eastAsia="宋体" w:cs="宋体"/>
          <w:sz w:val="28"/>
          <w:szCs w:val="28"/>
        </w:rPr>
        <w:t>送货、安装、调试交付使用，整机保修一年。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保证金扣中标价总额的5%。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"/>
        </w:rPr>
        <w:t>五.投标方的资质要求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：具有相关专业证件以及</w:t>
      </w:r>
      <w:r>
        <w:rPr>
          <w:rFonts w:hint="eastAsia" w:ascii="宋体" w:hAnsi="宋体" w:eastAsia="宋体" w:cs="宋体"/>
          <w:sz w:val="28"/>
          <w:szCs w:val="28"/>
        </w:rPr>
        <w:t>营业执照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"/>
        </w:rPr>
      </w:pPr>
    </w:p>
    <w:p>
      <w:pPr>
        <w:spacing w:line="220" w:lineRule="atLeast"/>
        <w:rPr>
          <w:rFonts w:hint="eastAsia" w:asciiTheme="minorEastAsia" w:hAnsiTheme="minorEastAsia" w:eastAsiaTheme="minorEastAsia"/>
          <w:sz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lang w:val="en-US" w:eastAsia="zh-CN"/>
        </w:rPr>
        <w:t xml:space="preserve">                                   芜湖市中医医院总务处</w:t>
      </w:r>
    </w:p>
    <w:p>
      <w:pPr>
        <w:spacing w:line="220" w:lineRule="atLeast"/>
        <w:rPr>
          <w:rFonts w:hint="eastAsia" w:asciiTheme="minorEastAsia" w:hAnsiTheme="minorEastAsia" w:eastAsiaTheme="minorEastAsia"/>
          <w:sz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lang w:val="en-US" w:eastAsia="zh-CN"/>
        </w:rPr>
        <w:t xml:space="preserve">                                      2018年4月18日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C516C"/>
    <w:rsid w:val="00323B43"/>
    <w:rsid w:val="003D37D8"/>
    <w:rsid w:val="00426133"/>
    <w:rsid w:val="004358AB"/>
    <w:rsid w:val="0065022E"/>
    <w:rsid w:val="00750B46"/>
    <w:rsid w:val="008B7726"/>
    <w:rsid w:val="00D31D50"/>
    <w:rsid w:val="02AE2137"/>
    <w:rsid w:val="02F92150"/>
    <w:rsid w:val="04B932BA"/>
    <w:rsid w:val="11166B02"/>
    <w:rsid w:val="14903B4D"/>
    <w:rsid w:val="18351799"/>
    <w:rsid w:val="1F10448C"/>
    <w:rsid w:val="22480DE8"/>
    <w:rsid w:val="2CE634B9"/>
    <w:rsid w:val="2CFB11FB"/>
    <w:rsid w:val="2FE14116"/>
    <w:rsid w:val="363D70F5"/>
    <w:rsid w:val="40834A5E"/>
    <w:rsid w:val="423C62B4"/>
    <w:rsid w:val="46FD0086"/>
    <w:rsid w:val="4B3D72A3"/>
    <w:rsid w:val="4F386403"/>
    <w:rsid w:val="55772728"/>
    <w:rsid w:val="5EDF2BB9"/>
    <w:rsid w:val="709A4323"/>
    <w:rsid w:val="76867FA2"/>
    <w:rsid w:val="7CC7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</Words>
  <Characters>339</Characters>
  <Lines>2</Lines>
  <Paragraphs>1</Paragraphs>
  <ScaleCrop>false</ScaleCrop>
  <LinksUpToDate>false</LinksUpToDate>
  <CharactersWithSpaces>397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user</dc:creator>
  <cp:lastModifiedBy>user</cp:lastModifiedBy>
  <dcterms:modified xsi:type="dcterms:W3CDTF">2018-04-18T08:10:52Z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