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芜湖市中医医院约克风冷热泵机组故障维修招标</w:t>
      </w:r>
    </w:p>
    <w:p>
      <w:pPr>
        <w:spacing w:line="360" w:lineRule="auto"/>
        <w:jc w:val="center"/>
        <w:rPr>
          <w:sz w:val="30"/>
          <w:szCs w:val="30"/>
        </w:rPr>
      </w:pPr>
      <w:r>
        <w:rPr>
          <w:sz w:val="32"/>
          <w:szCs w:val="32"/>
        </w:rPr>
        <w:t>因</w:t>
      </w:r>
      <w:r>
        <w:rPr>
          <w:rFonts w:hint="eastAsia"/>
          <w:sz w:val="32"/>
          <w:szCs w:val="32"/>
        </w:rPr>
        <w:t>本院</w:t>
      </w:r>
      <w:r>
        <w:rPr>
          <w:sz w:val="32"/>
          <w:szCs w:val="32"/>
        </w:rPr>
        <w:t>一台</w:t>
      </w:r>
      <w:r>
        <w:rPr>
          <w:rFonts w:hint="eastAsia"/>
          <w:sz w:val="30"/>
          <w:szCs w:val="30"/>
        </w:rPr>
        <w:t>约克牌风冷螺杆式冷水机组</w:t>
      </w:r>
      <w:r>
        <w:rPr>
          <w:sz w:val="32"/>
          <w:szCs w:val="32"/>
        </w:rPr>
        <w:t>故障</w:t>
      </w:r>
      <w:r>
        <w:rPr>
          <w:rFonts w:hint="eastAsia"/>
          <w:sz w:val="32"/>
          <w:szCs w:val="32"/>
        </w:rPr>
        <w:t>，</w:t>
      </w:r>
      <w:r>
        <w:rPr>
          <w:rFonts w:hint="eastAsia"/>
          <w:sz w:val="30"/>
          <w:szCs w:val="30"/>
        </w:rPr>
        <w:t>机组型号：YEAS100</w:t>
      </w:r>
      <w:r>
        <w:rPr>
          <w:sz w:val="30"/>
          <w:szCs w:val="30"/>
        </w:rPr>
        <w:t>RC50B</w:t>
      </w:r>
    </w:p>
    <w:p>
      <w:pPr>
        <w:spacing w:line="360" w:lineRule="auto"/>
        <w:rPr>
          <w:rFonts w:hint="eastAsia"/>
          <w:sz w:val="32"/>
          <w:szCs w:val="32"/>
        </w:rPr>
      </w:pPr>
      <w:r>
        <w:rPr>
          <w:sz w:val="32"/>
          <w:szCs w:val="32"/>
        </w:rPr>
        <w:t>特向社会公开招标维修单位</w:t>
      </w:r>
      <w:r>
        <w:rPr>
          <w:rFonts w:hint="eastAsia"/>
          <w:sz w:val="32"/>
          <w:szCs w:val="32"/>
        </w:rPr>
        <w:t>，具体故障维修项目见清单</w:t>
      </w:r>
      <w:r>
        <w:rPr>
          <w:rFonts w:hint="eastAsia"/>
          <w:sz w:val="32"/>
          <w:szCs w:val="32"/>
          <w:lang w:eastAsia="zh-CN"/>
        </w:rPr>
        <w:t>：</w:t>
      </w:r>
      <w:bookmarkStart w:id="0" w:name="_GoBack"/>
      <w:bookmarkEnd w:id="0"/>
    </w:p>
    <w:p>
      <w:pPr>
        <w:spacing w:line="360" w:lineRule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机组品牌型号：约克螺杆式风冷热泵机组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YEAS100RC50B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</w:p>
    <w:p>
      <w:pPr>
        <w:spacing w:line="360" w:lineRule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故障1：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显示器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025G00056-159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 xml:space="preserve">     1台  需更换</w:t>
      </w:r>
    </w:p>
    <w:p>
      <w:pPr>
        <w:spacing w:line="360" w:lineRule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故障2：回水传感器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RHMYEASBV2.00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1台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需更换</w:t>
      </w:r>
    </w:p>
    <w:p>
      <w:pPr>
        <w:spacing w:line="360" w:lineRule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故障3：主板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33750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 xml:space="preserve"> 一块 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需更换</w:t>
      </w:r>
    </w:p>
    <w:p>
      <w:pPr>
        <w:spacing w:line="360" w:lineRule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一、投标要求：</w:t>
      </w:r>
    </w:p>
    <w:p>
      <w:pPr>
        <w:spacing w:line="360" w:lineRule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1、投标单位必须为独立法人资质，具有独立处理和承担民事纠纷的能力。</w:t>
      </w:r>
    </w:p>
    <w:p>
      <w:pPr>
        <w:spacing w:line="360" w:lineRule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2、营业执照中的经营范围，需含有中央空调的安装和维修资质</w:t>
      </w:r>
    </w:p>
    <w:p>
      <w:pPr>
        <w:spacing w:line="360" w:lineRule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3、至少提供2份类似我院进口品牌的风冷热泵机组的维修或维保合同</w:t>
      </w:r>
    </w:p>
    <w:p>
      <w:pPr>
        <w:spacing w:line="360" w:lineRule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二、报价内容</w:t>
      </w:r>
    </w:p>
    <w:p>
      <w:pPr>
        <w:spacing w:line="360" w:lineRule="auto"/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报价中，需含有如下内容：上述需更换的主材直接费用、原故障设备的拆卸费用、新采购设备的运输及安装费用、税费、整体设备的检测及调试费用等全部费用，直至该机组运行了良好</w:t>
      </w:r>
      <w:r>
        <w:rPr>
          <w:rFonts w:hint="eastAsia"/>
          <w:sz w:val="32"/>
          <w:szCs w:val="32"/>
          <w:lang w:eastAsia="zh-CN"/>
        </w:rPr>
        <w:t>，承诺质保期。预算费用</w:t>
      </w:r>
      <w:r>
        <w:rPr>
          <w:rFonts w:hint="eastAsia"/>
          <w:sz w:val="32"/>
          <w:szCs w:val="32"/>
          <w:lang w:val="en-US" w:eastAsia="zh-CN"/>
        </w:rPr>
        <w:t>14800元。中标后扣5%的质保金，一年到期，无质量问题，无息返还。</w:t>
      </w:r>
    </w:p>
    <w:p>
      <w:pPr>
        <w:spacing w:line="360" w:lineRule="auto"/>
        <w:ind w:firstLine="640" w:firstLineChars="200"/>
        <w:rPr>
          <w:rFonts w:hint="eastAsia"/>
          <w:sz w:val="32"/>
          <w:szCs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eastAsia"/>
          <w:sz w:val="32"/>
          <w:szCs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eastAsia"/>
          <w:sz w:val="32"/>
          <w:szCs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        芜湖市中医医院总务处</w:t>
      </w:r>
    </w:p>
    <w:p>
      <w:pPr>
        <w:spacing w:line="360" w:lineRule="auto"/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            2018年6月6日</w:t>
      </w:r>
    </w:p>
    <w:sectPr>
      <w:pgSz w:w="14572" w:h="20639"/>
      <w:pgMar w:top="1843" w:right="2098" w:bottom="567" w:left="1701" w:header="851" w:footer="851" w:gutter="0"/>
      <w:cols w:space="425" w:num="1"/>
      <w:docGrid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3E2"/>
    <w:rsid w:val="00016ABC"/>
    <w:rsid w:val="003A2497"/>
    <w:rsid w:val="005B03BB"/>
    <w:rsid w:val="009C145C"/>
    <w:rsid w:val="00B96E6E"/>
    <w:rsid w:val="00D12519"/>
    <w:rsid w:val="00D758A6"/>
    <w:rsid w:val="00FC03E2"/>
    <w:rsid w:val="00FF41D5"/>
    <w:rsid w:val="1EA83F88"/>
    <w:rsid w:val="450A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paragraph" w:styleId="9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0">
    <w:name w:val="标题 1 Char"/>
    <w:basedOn w:val="5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366</Characters>
  <Lines>3</Lines>
  <Paragraphs>1</Paragraphs>
  <ScaleCrop>false</ScaleCrop>
  <LinksUpToDate>false</LinksUpToDate>
  <CharactersWithSpaces>429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2018-06-05T13:42:00Z</dcterms:created>
  <dc:creator>Windows 用户</dc:creator>
  <cp:lastModifiedBy>user</cp:lastModifiedBy>
  <dcterms:modified xsi:type="dcterms:W3CDTF">2018-06-06T06:03:24Z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