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1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2"/>
        <w:gridCol w:w="2343"/>
        <w:gridCol w:w="2937"/>
        <w:gridCol w:w="1140"/>
        <w:gridCol w:w="1355"/>
        <w:gridCol w:w="1060"/>
        <w:gridCol w:w="1535"/>
        <w:gridCol w:w="1705"/>
      </w:tblGrid>
      <w:tr w:rsidR="00E964C0" w:rsidTr="00551E60">
        <w:trPr>
          <w:trHeight w:val="500"/>
          <w:jc w:val="center"/>
        </w:trPr>
        <w:tc>
          <w:tcPr>
            <w:tcW w:w="2452" w:type="dxa"/>
          </w:tcPr>
          <w:p w:rsidR="00E964C0" w:rsidRDefault="00E964C0" w:rsidP="00551E60"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包装材料名称</w:t>
            </w:r>
          </w:p>
        </w:tc>
        <w:tc>
          <w:tcPr>
            <w:tcW w:w="2343" w:type="dxa"/>
          </w:tcPr>
          <w:p w:rsidR="00E964C0" w:rsidRDefault="00E964C0" w:rsidP="00551E60">
            <w:pPr>
              <w:rPr>
                <w:rFonts w:hint="eastAsia"/>
                <w:szCs w:val="21"/>
              </w:rPr>
            </w:pPr>
            <w:r>
              <w:rPr>
                <w:rFonts w:hint="eastAsia"/>
                <w:b/>
              </w:rPr>
              <w:t>材质要求</w:t>
            </w:r>
          </w:p>
        </w:tc>
        <w:tc>
          <w:tcPr>
            <w:tcW w:w="2937" w:type="dxa"/>
          </w:tcPr>
          <w:p w:rsidR="00E964C0" w:rsidRDefault="00E964C0" w:rsidP="00551E60">
            <w:pPr>
              <w:rPr>
                <w:rFonts w:hint="eastAsia"/>
                <w:szCs w:val="21"/>
              </w:rPr>
            </w:pPr>
            <w:r>
              <w:rPr>
                <w:rFonts w:hint="eastAsia"/>
                <w:b/>
              </w:rPr>
              <w:t>规格尺寸</w:t>
            </w:r>
          </w:p>
        </w:tc>
        <w:tc>
          <w:tcPr>
            <w:tcW w:w="1140" w:type="dxa"/>
          </w:tcPr>
          <w:p w:rsidR="00E964C0" w:rsidRDefault="00E964C0" w:rsidP="00551E60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单批需求</w:t>
            </w:r>
          </w:p>
        </w:tc>
        <w:tc>
          <w:tcPr>
            <w:tcW w:w="1355" w:type="dxa"/>
          </w:tcPr>
          <w:p w:rsidR="00E964C0" w:rsidRDefault="00E964C0" w:rsidP="00551E60"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年使用量</w:t>
            </w:r>
          </w:p>
        </w:tc>
        <w:tc>
          <w:tcPr>
            <w:tcW w:w="1060" w:type="dxa"/>
          </w:tcPr>
          <w:p w:rsidR="00E964C0" w:rsidRDefault="00E964C0" w:rsidP="00551E60"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预算（万）</w:t>
            </w:r>
          </w:p>
        </w:tc>
        <w:tc>
          <w:tcPr>
            <w:tcW w:w="1535" w:type="dxa"/>
          </w:tcPr>
          <w:p w:rsidR="00E964C0" w:rsidRDefault="00E964C0" w:rsidP="00551E6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</w:rPr>
              <w:t>资质</w:t>
            </w:r>
          </w:p>
        </w:tc>
        <w:tc>
          <w:tcPr>
            <w:tcW w:w="1705" w:type="dxa"/>
          </w:tcPr>
          <w:p w:rsidR="00E964C0" w:rsidRDefault="00E964C0" w:rsidP="00551E6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备 注</w:t>
            </w:r>
          </w:p>
        </w:tc>
      </w:tr>
      <w:tr w:rsidR="00E964C0" w:rsidTr="00551E60">
        <w:trPr>
          <w:trHeight w:val="975"/>
          <w:jc w:val="center"/>
        </w:trPr>
        <w:tc>
          <w:tcPr>
            <w:tcW w:w="2452" w:type="dxa"/>
            <w:vMerge w:val="restart"/>
          </w:tcPr>
          <w:p w:rsidR="00E964C0" w:rsidRDefault="00E964C0" w:rsidP="00551E60"/>
          <w:p w:rsidR="00E964C0" w:rsidRDefault="00E964C0" w:rsidP="00551E60"/>
          <w:p w:rsidR="00E964C0" w:rsidRDefault="00E964C0" w:rsidP="00551E60">
            <w:pPr>
              <w:ind w:firstLineChars="200" w:firstLine="420"/>
            </w:pPr>
            <w:r>
              <w:rPr>
                <w:rFonts w:hint="eastAsia"/>
              </w:rPr>
              <w:t>药品周转箱</w:t>
            </w:r>
          </w:p>
        </w:tc>
        <w:tc>
          <w:tcPr>
            <w:tcW w:w="2343" w:type="dxa"/>
            <w:vMerge w:val="restart"/>
          </w:tcPr>
          <w:p w:rsidR="00E964C0" w:rsidRDefault="00E964C0" w:rsidP="00551E60">
            <w:pPr>
              <w:adjustRightInd w:val="0"/>
              <w:snapToGrid w:val="0"/>
              <w:rPr>
                <w:szCs w:val="21"/>
              </w:rPr>
            </w:pPr>
          </w:p>
          <w:p w:rsidR="00E964C0" w:rsidRDefault="00E964C0" w:rsidP="00551E60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结构</w:t>
            </w:r>
            <w:r>
              <w:rPr>
                <w:rFonts w:hint="eastAsia"/>
                <w:szCs w:val="21"/>
              </w:rPr>
              <w:t>A3+J4+J4+J4+A3</w:t>
            </w:r>
          </w:p>
        </w:tc>
        <w:tc>
          <w:tcPr>
            <w:tcW w:w="2937" w:type="dxa"/>
          </w:tcPr>
          <w:p w:rsidR="00E964C0" w:rsidRDefault="00E964C0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小箱：长宽高</w:t>
            </w:r>
            <w:r>
              <w:rPr>
                <w:rFonts w:hint="eastAsia"/>
                <w:szCs w:val="21"/>
              </w:rPr>
              <w:t>49</w:t>
            </w:r>
            <w:r>
              <w:rPr>
                <w:rFonts w:hint="eastAsia"/>
                <w:szCs w:val="21"/>
              </w:rPr>
              <w:t>×</w:t>
            </w:r>
            <w:r>
              <w:rPr>
                <w:rFonts w:hint="eastAsia"/>
                <w:szCs w:val="21"/>
              </w:rPr>
              <w:t>40</w:t>
            </w:r>
            <w:r>
              <w:rPr>
                <w:rFonts w:hint="eastAsia"/>
                <w:szCs w:val="21"/>
              </w:rPr>
              <w:t>×</w:t>
            </w:r>
            <w:r>
              <w:rPr>
                <w:rFonts w:hint="eastAsia"/>
                <w:szCs w:val="21"/>
              </w:rPr>
              <w:t>21cm</w:t>
            </w:r>
          </w:p>
        </w:tc>
        <w:tc>
          <w:tcPr>
            <w:tcW w:w="1140" w:type="dxa"/>
            <w:vMerge w:val="restart"/>
          </w:tcPr>
          <w:p w:rsidR="00E964C0" w:rsidRDefault="00E964C0" w:rsidP="00551E60"/>
          <w:p w:rsidR="00E964C0" w:rsidRDefault="00E964C0" w:rsidP="00551E60"/>
          <w:p w:rsidR="00E964C0" w:rsidRDefault="00E964C0" w:rsidP="00551E60">
            <w:r>
              <w:rPr>
                <w:rFonts w:hint="eastAsia"/>
              </w:rPr>
              <w:t>单品种单次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个</w:t>
            </w:r>
          </w:p>
        </w:tc>
        <w:tc>
          <w:tcPr>
            <w:tcW w:w="1355" w:type="dxa"/>
          </w:tcPr>
          <w:p w:rsidR="00E964C0" w:rsidRDefault="00E964C0" w:rsidP="00551E60"/>
          <w:p w:rsidR="00E964C0" w:rsidRDefault="00E964C0" w:rsidP="00551E60">
            <w:r>
              <w:rPr>
                <w:rFonts w:hint="eastAsia"/>
              </w:rPr>
              <w:t>600</w:t>
            </w:r>
            <w:r>
              <w:rPr>
                <w:rFonts w:hint="eastAsia"/>
              </w:rPr>
              <w:t>个</w:t>
            </w:r>
          </w:p>
        </w:tc>
        <w:tc>
          <w:tcPr>
            <w:tcW w:w="1060" w:type="dxa"/>
          </w:tcPr>
          <w:p w:rsidR="00E964C0" w:rsidRDefault="00E964C0" w:rsidP="00551E60"/>
          <w:p w:rsidR="00E964C0" w:rsidRDefault="00E964C0" w:rsidP="00551E60">
            <w:r>
              <w:rPr>
                <w:rFonts w:hint="eastAsia"/>
              </w:rPr>
              <w:t>0.4</w:t>
            </w:r>
          </w:p>
        </w:tc>
        <w:tc>
          <w:tcPr>
            <w:tcW w:w="1535" w:type="dxa"/>
            <w:vMerge w:val="restart"/>
          </w:tcPr>
          <w:p w:rsidR="00E964C0" w:rsidRDefault="00E964C0" w:rsidP="00551E60">
            <w:r>
              <w:rPr>
                <w:rFonts w:hint="eastAsia"/>
                <w:szCs w:val="21"/>
              </w:rPr>
              <w:t>提供：生产厂家营业执照、组织机构代码证、税务登记证等相关资质。</w:t>
            </w:r>
          </w:p>
        </w:tc>
        <w:tc>
          <w:tcPr>
            <w:tcW w:w="1705" w:type="dxa"/>
            <w:vMerge w:val="restart"/>
          </w:tcPr>
          <w:p w:rsidR="00E964C0" w:rsidRDefault="00E964C0" w:rsidP="00551E60"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1、需符合我院制剂包装及生产设备要求</w:t>
            </w:r>
          </w:p>
          <w:p w:rsidR="00E964C0" w:rsidRDefault="00E964C0" w:rsidP="00551E6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2、年使用量是全年的使用总量，每次分批采购；</w:t>
            </w:r>
          </w:p>
          <w:p w:rsidR="00E964C0" w:rsidRDefault="00E964C0" w:rsidP="00551E6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3、报价必须含运输费（运送至</w:t>
            </w:r>
            <w:proofErr w:type="gramStart"/>
            <w:r>
              <w:rPr>
                <w:rFonts w:ascii="宋体" w:hAnsi="宋体" w:hint="eastAsia"/>
                <w:szCs w:val="21"/>
              </w:rPr>
              <w:t>内包材库房</w:t>
            </w:r>
            <w:proofErr w:type="gramEnd"/>
            <w:r>
              <w:rPr>
                <w:rFonts w:ascii="宋体" w:hAnsi="宋体" w:hint="eastAsia"/>
                <w:szCs w:val="21"/>
              </w:rPr>
              <w:t>）。</w:t>
            </w:r>
          </w:p>
          <w:p w:rsidR="00E964C0" w:rsidRDefault="00E964C0" w:rsidP="00551E60">
            <w:pPr>
              <w:rPr>
                <w:rFonts w:ascii="宋体" w:hAnsi="宋体"/>
              </w:rPr>
            </w:pPr>
          </w:p>
        </w:tc>
      </w:tr>
      <w:tr w:rsidR="00E964C0" w:rsidTr="00551E60">
        <w:trPr>
          <w:trHeight w:val="975"/>
          <w:jc w:val="center"/>
        </w:trPr>
        <w:tc>
          <w:tcPr>
            <w:tcW w:w="2452" w:type="dxa"/>
            <w:vMerge/>
          </w:tcPr>
          <w:p w:rsidR="00E964C0" w:rsidRDefault="00E964C0" w:rsidP="00551E60"/>
        </w:tc>
        <w:tc>
          <w:tcPr>
            <w:tcW w:w="2343" w:type="dxa"/>
            <w:vMerge/>
          </w:tcPr>
          <w:p w:rsidR="00E964C0" w:rsidRDefault="00E964C0" w:rsidP="00551E60">
            <w:pPr>
              <w:rPr>
                <w:szCs w:val="21"/>
              </w:rPr>
            </w:pPr>
          </w:p>
        </w:tc>
        <w:tc>
          <w:tcPr>
            <w:tcW w:w="2937" w:type="dxa"/>
          </w:tcPr>
          <w:p w:rsidR="00E964C0" w:rsidRDefault="00E964C0" w:rsidP="00551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大箱：长宽高</w:t>
            </w:r>
            <w:r>
              <w:rPr>
                <w:rFonts w:hint="eastAsia"/>
                <w:szCs w:val="21"/>
              </w:rPr>
              <w:t>64</w:t>
            </w:r>
            <w:r>
              <w:rPr>
                <w:rFonts w:hint="eastAsia"/>
                <w:szCs w:val="21"/>
              </w:rPr>
              <w:t>×</w:t>
            </w:r>
            <w:r>
              <w:rPr>
                <w:rFonts w:hint="eastAsia"/>
                <w:szCs w:val="21"/>
              </w:rPr>
              <w:t>43</w:t>
            </w:r>
            <w:r>
              <w:rPr>
                <w:rFonts w:hint="eastAsia"/>
                <w:szCs w:val="21"/>
              </w:rPr>
              <w:t>×</w:t>
            </w:r>
            <w:r>
              <w:rPr>
                <w:rFonts w:hint="eastAsia"/>
                <w:szCs w:val="21"/>
              </w:rPr>
              <w:t>40cm</w:t>
            </w:r>
          </w:p>
        </w:tc>
        <w:tc>
          <w:tcPr>
            <w:tcW w:w="1140" w:type="dxa"/>
            <w:vMerge/>
          </w:tcPr>
          <w:p w:rsidR="00E964C0" w:rsidRDefault="00E964C0" w:rsidP="00551E60"/>
        </w:tc>
        <w:tc>
          <w:tcPr>
            <w:tcW w:w="1355" w:type="dxa"/>
          </w:tcPr>
          <w:p w:rsidR="00E964C0" w:rsidRDefault="00E964C0" w:rsidP="00551E60"/>
          <w:p w:rsidR="00E964C0" w:rsidRDefault="00E964C0" w:rsidP="00551E60">
            <w:r>
              <w:rPr>
                <w:rFonts w:hint="eastAsia"/>
              </w:rPr>
              <w:t>1500</w:t>
            </w:r>
            <w:r>
              <w:rPr>
                <w:rFonts w:hint="eastAsia"/>
              </w:rPr>
              <w:t>个</w:t>
            </w:r>
          </w:p>
        </w:tc>
        <w:tc>
          <w:tcPr>
            <w:tcW w:w="1060" w:type="dxa"/>
          </w:tcPr>
          <w:p w:rsidR="00E964C0" w:rsidRDefault="00E964C0" w:rsidP="00551E60"/>
          <w:p w:rsidR="00E964C0" w:rsidRDefault="00E964C0" w:rsidP="00551E60">
            <w:r>
              <w:rPr>
                <w:rFonts w:hint="eastAsia"/>
              </w:rPr>
              <w:t>1.5</w:t>
            </w:r>
          </w:p>
        </w:tc>
        <w:tc>
          <w:tcPr>
            <w:tcW w:w="1535" w:type="dxa"/>
            <w:vMerge/>
          </w:tcPr>
          <w:p w:rsidR="00E964C0" w:rsidRDefault="00E964C0" w:rsidP="00551E60">
            <w:pPr>
              <w:rPr>
                <w:szCs w:val="21"/>
              </w:rPr>
            </w:pPr>
          </w:p>
        </w:tc>
        <w:tc>
          <w:tcPr>
            <w:tcW w:w="1705" w:type="dxa"/>
            <w:vMerge/>
          </w:tcPr>
          <w:p w:rsidR="00E964C0" w:rsidRDefault="00E964C0" w:rsidP="00551E60">
            <w:pPr>
              <w:adjustRightInd w:val="0"/>
              <w:snapToGrid w:val="0"/>
              <w:rPr>
                <w:rFonts w:ascii="宋体" w:hAnsi="宋体"/>
              </w:rPr>
            </w:pPr>
          </w:p>
        </w:tc>
      </w:tr>
    </w:tbl>
    <w:p w:rsidR="00E964C0" w:rsidRDefault="00E964C0" w:rsidP="00E964C0">
      <w:pPr>
        <w:rPr>
          <w:rFonts w:hint="eastAsia"/>
        </w:rPr>
      </w:pPr>
      <w:r>
        <w:rPr>
          <w:rFonts w:hint="eastAsia"/>
        </w:rPr>
        <w:t>注：我院开发新制剂如符合同类、同材质、同规格外包材，价格参照同类中标价。</w:t>
      </w:r>
    </w:p>
    <w:p w:rsidR="00E964C0" w:rsidRDefault="00E964C0" w:rsidP="00E964C0">
      <w:pPr>
        <w:rPr>
          <w:rFonts w:hint="eastAsia"/>
        </w:rPr>
      </w:pPr>
      <w:r>
        <w:rPr>
          <w:rFonts w:hint="eastAsia"/>
        </w:rPr>
        <w:t>合计总金额：</w:t>
      </w:r>
      <w:r>
        <w:rPr>
          <w:rFonts w:hint="eastAsia"/>
        </w:rPr>
        <w:t>2</w:t>
      </w:r>
      <w:r>
        <w:rPr>
          <w:rFonts w:hint="eastAsia"/>
        </w:rPr>
        <w:t>万元</w:t>
      </w:r>
    </w:p>
    <w:p w:rsidR="00E964C0" w:rsidRDefault="00E964C0" w:rsidP="00E964C0">
      <w:pPr>
        <w:adjustRightInd w:val="0"/>
        <w:snapToGrid w:val="0"/>
        <w:jc w:val="left"/>
        <w:rPr>
          <w:rFonts w:hint="eastAsia"/>
        </w:rPr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、必须开具增值税发票；</w:t>
      </w:r>
      <w:r>
        <w:rPr>
          <w:rFonts w:hint="eastAsia"/>
        </w:rPr>
        <w:t>2</w:t>
      </w:r>
      <w:r>
        <w:rPr>
          <w:rFonts w:hint="eastAsia"/>
        </w:rPr>
        <w:t>、投标需考虑我院</w:t>
      </w:r>
      <w:r>
        <w:rPr>
          <w:rFonts w:hint="eastAsia"/>
        </w:rPr>
        <w:t>3.4%</w:t>
      </w:r>
      <w:r>
        <w:rPr>
          <w:rFonts w:hint="eastAsia"/>
        </w:rPr>
        <w:t>配送费。</w:t>
      </w:r>
    </w:p>
    <w:p w:rsidR="00375D21" w:rsidRPr="00E964C0" w:rsidRDefault="00375D21">
      <w:bookmarkStart w:id="0" w:name="_GoBack"/>
      <w:bookmarkEnd w:id="0"/>
    </w:p>
    <w:sectPr w:rsidR="00375D21" w:rsidRPr="00E964C0" w:rsidSect="00882B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5E" w:rsidRDefault="00BD745E" w:rsidP="00882BEA">
      <w:r>
        <w:separator/>
      </w:r>
    </w:p>
  </w:endnote>
  <w:endnote w:type="continuationSeparator" w:id="0">
    <w:p w:rsidR="00BD745E" w:rsidRDefault="00BD745E" w:rsidP="0088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5E" w:rsidRDefault="00BD745E" w:rsidP="00882BEA">
      <w:r>
        <w:separator/>
      </w:r>
    </w:p>
  </w:footnote>
  <w:footnote w:type="continuationSeparator" w:id="0">
    <w:p w:rsidR="00BD745E" w:rsidRDefault="00BD745E" w:rsidP="0088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9F7"/>
    <w:rsid w:val="00375D21"/>
    <w:rsid w:val="00882BEA"/>
    <w:rsid w:val="008A79F7"/>
    <w:rsid w:val="00BD745E"/>
    <w:rsid w:val="00E9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2B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2B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2B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2B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2B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2B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3</cp:revision>
  <dcterms:created xsi:type="dcterms:W3CDTF">2019-03-14T02:56:00Z</dcterms:created>
  <dcterms:modified xsi:type="dcterms:W3CDTF">2019-03-14T02:58:00Z</dcterms:modified>
</cp:coreProperties>
</file>