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260" w:beforeAutospacing="0" w:after="0" w:afterAutospacing="0" w:line="240" w:lineRule="atLeas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床单位臭氧消毒机及紫外线循环风</w:t>
      </w:r>
    </w:p>
    <w:p>
      <w:pPr>
        <w:pStyle w:val="2"/>
        <w:shd w:val="clear" w:color="auto" w:fill="FFFFFF"/>
        <w:adjustRightInd w:val="0"/>
        <w:snapToGrid w:val="0"/>
        <w:spacing w:before="260" w:beforeAutospacing="0" w:after="0" w:afterAutospacing="0" w:line="240" w:lineRule="atLeast"/>
        <w:jc w:val="center"/>
        <w:rPr>
          <w:rFonts w:hint="default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维保</w:t>
      </w:r>
      <w:r>
        <w:rPr>
          <w:b/>
          <w:sz w:val="44"/>
          <w:szCs w:val="44"/>
        </w:rPr>
        <w:t>参数</w:t>
      </w:r>
    </w:p>
    <w:p>
      <w:pPr>
        <w:pStyle w:val="2"/>
        <w:shd w:val="clear" w:color="auto" w:fill="FFFFFF"/>
        <w:adjustRightInd w:val="0"/>
        <w:snapToGrid w:val="0"/>
        <w:spacing w:before="260" w:beforeAutospacing="0" w:after="0" w:afterAutospacing="0" w:line="240" w:lineRule="atLeast"/>
        <w:rPr>
          <w:rFonts w:hint="default" w:ascii="Times New Roman" w:hAnsi="Times New Roman" w:eastAsia="黑体"/>
          <w:sz w:val="28"/>
          <w:szCs w:val="28"/>
        </w:rPr>
      </w:pPr>
      <w:r>
        <w:rPr>
          <w:rFonts w:hint="default" w:ascii="Times New Roman" w:hAnsi="Times New Roman" w:eastAsia="黑体"/>
          <w:sz w:val="28"/>
          <w:szCs w:val="28"/>
        </w:rPr>
        <w:t>一、项目基本情况</w:t>
      </w:r>
      <w:r>
        <w:rPr>
          <w:rFonts w:ascii="Times New Roman" w:hAnsi="Times New Roman" w:eastAsia="黑体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①、项目名称：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床单位臭氧消毒机及紫外线循环风维保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②</w:t>
      </w:r>
      <w:r>
        <w:rPr>
          <w:rFonts w:ascii="Times New Roman" w:hAnsi="Times New Roman" w:eastAsia="仿宋"/>
          <w:sz w:val="28"/>
          <w:szCs w:val="28"/>
        </w:rPr>
        <w:t>、预算金额：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/>
          <w:sz w:val="28"/>
          <w:szCs w:val="28"/>
        </w:rPr>
        <w:t>万元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/年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hint="default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③</w:t>
      </w:r>
      <w:r>
        <w:rPr>
          <w:rFonts w:ascii="Times New Roman" w:hAnsi="Times New Roman" w:eastAsia="仿宋"/>
          <w:sz w:val="28"/>
          <w:szCs w:val="28"/>
        </w:rPr>
        <w:t>、资金来源：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自筹</w:t>
      </w:r>
      <w:r>
        <w:rPr>
          <w:rFonts w:ascii="Times New Roman" w:hAnsi="Times New Roman" w:eastAsia="仿宋"/>
          <w:sz w:val="28"/>
          <w:szCs w:val="28"/>
        </w:rPr>
        <w:t>资金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④、几类医疗器械：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仿宋"/>
          <w:sz w:val="28"/>
          <w:szCs w:val="28"/>
        </w:rPr>
        <w:t>类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技术参数：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我院现有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品牌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为：新华、老肯、绿天使等。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: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紫外线循环风约200台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床单位臭氧消毒机约50台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配件如下：</w:t>
      </w:r>
      <w:bookmarkStart w:id="0" w:name="_GoBack"/>
      <w:bookmarkEnd w:id="0"/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电机 YYS32-4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电路板 Y-1000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电路板 G-1500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遥控器 Y-1000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紫外线灯管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控制主板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显示板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臭氧发生器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硅胶软管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供氧泵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硅胶软管接头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电磁阀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过滤网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电源插头开关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提供每3000小时的性能检测并出具检测合格证。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提供每年一次的设备维护保养。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请投标单位按以上配件栏分项报价。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⑤、合同履行期：3年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⑥、付款方式：维保费用一年一付，先服务后付款，验收合格后，支付合同每年总价款的实际金额数，且每年总价不能超过6万元，超出部分我院不予以支付。结算依据为甲方出具的维修、检测等验收报告。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7AFDC"/>
    <w:multiLevelType w:val="singleLevel"/>
    <w:tmpl w:val="9467AF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YjJiYjhiZTRiYTMyNjQ4MmZiMzM1YjVlODg3MGQifQ=="/>
  </w:docVars>
  <w:rsids>
    <w:rsidRoot w:val="00000000"/>
    <w:rsid w:val="00042CDD"/>
    <w:rsid w:val="0DD73C46"/>
    <w:rsid w:val="119C4729"/>
    <w:rsid w:val="17BB6387"/>
    <w:rsid w:val="18036B7E"/>
    <w:rsid w:val="1F0F622E"/>
    <w:rsid w:val="3AC6153A"/>
    <w:rsid w:val="455C4456"/>
    <w:rsid w:val="4FDE6ACF"/>
    <w:rsid w:val="5CC42BB4"/>
    <w:rsid w:val="6A077D43"/>
    <w:rsid w:val="6CFA14E7"/>
    <w:rsid w:val="70846ADD"/>
    <w:rsid w:val="73E45C1C"/>
    <w:rsid w:val="77197FDF"/>
    <w:rsid w:val="793A669D"/>
    <w:rsid w:val="798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2024-04-24T03:33:00Z</dcterms:created>
  <dc:creator>Administrator</dc:creator>
  <cp:lastModifiedBy>X F</cp:lastModifiedBy>
  <dcterms:modified xsi:type="dcterms:W3CDTF">2024-04-26T00:47:03Z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C315BCFC06E14A2F872C24DDBAEECA87_12</vt:lpwstr>
  </property>
</Properties>
</file>