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572C00EA">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44E16DE3">
      <w:pPr>
        <w:jc w:val="center"/>
        <w:rPr>
          <w:rFonts w:hint="default" w:eastAsia="宋体"/>
          <w:lang w:val="en-US" w:eastAsia="zh-CN"/>
        </w:rPr>
      </w:pPr>
      <w:r>
        <w:rPr>
          <w:rFonts w:hint="eastAsia" w:ascii="黑体" w:hAnsi="宋体" w:eastAsia="黑体"/>
          <w:sz w:val="48"/>
          <w:szCs w:val="52"/>
          <w:lang w:val="en-US" w:eastAsia="zh-CN"/>
        </w:rPr>
        <w:t>心电胎心监护记录纸</w:t>
      </w:r>
    </w:p>
    <w:p w14:paraId="61165C19">
      <w:pPr>
        <w:spacing w:line="480" w:lineRule="auto"/>
        <w:rPr>
          <w:b/>
          <w:sz w:val="72"/>
          <w:szCs w:val="80"/>
        </w:rPr>
      </w:pPr>
    </w:p>
    <w:p w14:paraId="54C45E5D">
      <w:pPr>
        <w:spacing w:line="276" w:lineRule="auto"/>
        <w:jc w:val="center"/>
        <w:rPr>
          <w:rFonts w:ascii="黑体" w:eastAsia="黑体"/>
          <w:sz w:val="96"/>
          <w:szCs w:val="120"/>
        </w:rPr>
      </w:pPr>
      <w:r>
        <w:rPr>
          <w:rFonts w:hint="eastAsia" w:ascii="黑体" w:eastAsia="黑体"/>
          <w:sz w:val="96"/>
          <w:szCs w:val="120"/>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22F27DF1">
      <w:pPr>
        <w:rPr>
          <w:b/>
          <w:sz w:val="36"/>
          <w:szCs w:val="36"/>
        </w:rPr>
      </w:pPr>
    </w:p>
    <w:p w14:paraId="1F842D62">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6EBFA9B3">
      <w:pPr>
        <w:jc w:val="center"/>
        <w:rPr>
          <w:rFonts w:hint="default" w:eastAsia="宋体"/>
          <w:lang w:val="en-US" w:eastAsia="zh-CN"/>
        </w:rPr>
      </w:pPr>
      <w:r>
        <w:rPr>
          <w:rFonts w:hint="eastAsia" w:ascii="黑体" w:hAnsi="宋体" w:eastAsia="黑体"/>
          <w:sz w:val="48"/>
          <w:szCs w:val="52"/>
          <w:lang w:val="en-US" w:eastAsia="zh-CN"/>
        </w:rPr>
        <w:t>心电胎心监护记录纸</w:t>
      </w:r>
    </w:p>
    <w:p w14:paraId="17A208D8">
      <w:pPr>
        <w:jc w:val="center"/>
      </w:pPr>
    </w:p>
    <w:p w14:paraId="53A84C9F">
      <w:pPr>
        <w:spacing w:line="480" w:lineRule="auto"/>
        <w:rPr>
          <w:b/>
          <w:sz w:val="72"/>
          <w:szCs w:val="80"/>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76EF462B">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r>
              <w:rPr>
                <w:rFonts w:hint="eastAsia"/>
                <w:sz w:val="24"/>
                <w:szCs w:val="24"/>
              </w:rPr>
              <w:t>采购项目</w:t>
            </w: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417"/>
        <w:gridCol w:w="1398"/>
        <w:gridCol w:w="868"/>
        <w:gridCol w:w="1007"/>
        <w:gridCol w:w="1007"/>
      </w:tblGrid>
      <w:tr w14:paraId="6AD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79F6F233">
            <w:pPr>
              <w:jc w:val="center"/>
              <w:rPr>
                <w:rFonts w:ascii="宋体" w:hAnsi="宋体"/>
                <w:szCs w:val="21"/>
              </w:rPr>
            </w:pPr>
            <w:r>
              <w:rPr>
                <w:rFonts w:hint="eastAsia" w:ascii="宋体" w:hAnsi="宋体"/>
                <w:szCs w:val="21"/>
              </w:rPr>
              <w:t>序号</w:t>
            </w:r>
          </w:p>
        </w:tc>
        <w:tc>
          <w:tcPr>
            <w:tcW w:w="1985" w:type="dxa"/>
            <w:vAlign w:val="center"/>
          </w:tcPr>
          <w:p w14:paraId="6CD5DB4A">
            <w:pPr>
              <w:jc w:val="center"/>
              <w:rPr>
                <w:rFonts w:ascii="宋体" w:hAnsi="宋体"/>
                <w:szCs w:val="21"/>
              </w:rPr>
            </w:pPr>
            <w:r>
              <w:rPr>
                <w:rFonts w:hint="eastAsia" w:ascii="宋体" w:hAnsi="宋体"/>
                <w:szCs w:val="21"/>
              </w:rPr>
              <w:t>名称</w:t>
            </w:r>
          </w:p>
        </w:tc>
        <w:tc>
          <w:tcPr>
            <w:tcW w:w="1417" w:type="dxa"/>
            <w:vAlign w:val="center"/>
          </w:tcPr>
          <w:p w14:paraId="61E7F4F4">
            <w:pPr>
              <w:jc w:val="center"/>
              <w:rPr>
                <w:rFonts w:ascii="宋体" w:hAnsi="宋体"/>
                <w:szCs w:val="21"/>
              </w:rPr>
            </w:pPr>
            <w:r>
              <w:rPr>
                <w:rFonts w:hint="eastAsia" w:ascii="宋体" w:hAnsi="宋体"/>
                <w:szCs w:val="21"/>
              </w:rPr>
              <w:t>单位</w:t>
            </w:r>
          </w:p>
        </w:tc>
        <w:tc>
          <w:tcPr>
            <w:tcW w:w="1398" w:type="dxa"/>
            <w:vAlign w:val="center"/>
          </w:tcPr>
          <w:p w14:paraId="6EDBC0FF">
            <w:pPr>
              <w:jc w:val="center"/>
              <w:rPr>
                <w:rFonts w:ascii="宋体" w:hAnsi="宋体"/>
                <w:szCs w:val="21"/>
              </w:rPr>
            </w:pPr>
            <w:r>
              <w:rPr>
                <w:rFonts w:hint="eastAsia" w:ascii="宋体" w:hAnsi="宋体"/>
                <w:szCs w:val="21"/>
              </w:rPr>
              <w:t>数量</w:t>
            </w:r>
          </w:p>
        </w:tc>
        <w:tc>
          <w:tcPr>
            <w:tcW w:w="868" w:type="dxa"/>
            <w:vAlign w:val="center"/>
          </w:tcPr>
          <w:p w14:paraId="0C6EE80F">
            <w:pPr>
              <w:jc w:val="center"/>
              <w:rPr>
                <w:rFonts w:ascii="宋体" w:hAnsi="宋体"/>
                <w:szCs w:val="21"/>
              </w:rPr>
            </w:pPr>
            <w:r>
              <w:rPr>
                <w:rFonts w:hint="eastAsia" w:ascii="宋体" w:hAnsi="宋体"/>
                <w:szCs w:val="21"/>
              </w:rPr>
              <w:t>质保</w:t>
            </w:r>
          </w:p>
        </w:tc>
        <w:tc>
          <w:tcPr>
            <w:tcW w:w="1007" w:type="dxa"/>
            <w:vAlign w:val="center"/>
          </w:tcPr>
          <w:p w14:paraId="423C9FAD">
            <w:pPr>
              <w:jc w:val="center"/>
              <w:rPr>
                <w:rFonts w:ascii="宋体" w:hAnsi="宋体"/>
                <w:szCs w:val="21"/>
              </w:rPr>
            </w:pPr>
            <w:r>
              <w:rPr>
                <w:rFonts w:hint="eastAsia" w:ascii="宋体" w:hAnsi="宋体"/>
                <w:szCs w:val="21"/>
              </w:rPr>
              <w:t>单价（元）</w:t>
            </w:r>
          </w:p>
        </w:tc>
        <w:tc>
          <w:tcPr>
            <w:tcW w:w="1007" w:type="dxa"/>
            <w:vAlign w:val="center"/>
          </w:tcPr>
          <w:p w14:paraId="79869BDD">
            <w:pPr>
              <w:jc w:val="center"/>
              <w:rPr>
                <w:rFonts w:ascii="宋体" w:hAnsi="宋体"/>
                <w:szCs w:val="21"/>
              </w:rPr>
            </w:pPr>
            <w:r>
              <w:rPr>
                <w:rFonts w:hint="eastAsia" w:ascii="宋体" w:hAnsi="宋体"/>
                <w:szCs w:val="21"/>
              </w:rPr>
              <w:t>总价（元）</w:t>
            </w:r>
          </w:p>
        </w:tc>
      </w:tr>
      <w:tr w14:paraId="03E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E318EBE">
            <w:pPr>
              <w:jc w:val="center"/>
              <w:rPr>
                <w:rFonts w:ascii="宋体" w:hAnsi="宋体"/>
                <w:szCs w:val="21"/>
              </w:rPr>
            </w:pPr>
            <w:r>
              <w:rPr>
                <w:rFonts w:ascii="宋体" w:hAnsi="宋体"/>
                <w:szCs w:val="21"/>
              </w:rPr>
              <w:t>1</w:t>
            </w:r>
          </w:p>
        </w:tc>
        <w:tc>
          <w:tcPr>
            <w:tcW w:w="1985" w:type="dxa"/>
            <w:vAlign w:val="center"/>
          </w:tcPr>
          <w:p w14:paraId="779A28F0">
            <w:pPr>
              <w:jc w:val="center"/>
              <w:rPr>
                <w:rFonts w:ascii="宋体" w:hAnsi="宋体"/>
                <w:szCs w:val="21"/>
              </w:rPr>
            </w:pPr>
          </w:p>
        </w:tc>
        <w:tc>
          <w:tcPr>
            <w:tcW w:w="1417" w:type="dxa"/>
            <w:vAlign w:val="center"/>
          </w:tcPr>
          <w:p w14:paraId="24E98AFF">
            <w:pPr>
              <w:jc w:val="center"/>
              <w:rPr>
                <w:rFonts w:ascii="宋体" w:hAnsi="宋体"/>
                <w:szCs w:val="21"/>
              </w:rPr>
            </w:pPr>
          </w:p>
        </w:tc>
        <w:tc>
          <w:tcPr>
            <w:tcW w:w="1398" w:type="dxa"/>
            <w:vAlign w:val="center"/>
          </w:tcPr>
          <w:p w14:paraId="7BFA89F1">
            <w:pPr>
              <w:jc w:val="center"/>
              <w:rPr>
                <w:rFonts w:ascii="宋体" w:hAnsi="宋体"/>
                <w:szCs w:val="21"/>
              </w:rPr>
            </w:pPr>
          </w:p>
        </w:tc>
        <w:tc>
          <w:tcPr>
            <w:tcW w:w="868" w:type="dxa"/>
            <w:vAlign w:val="center"/>
          </w:tcPr>
          <w:p w14:paraId="475981E6">
            <w:pPr>
              <w:jc w:val="center"/>
              <w:rPr>
                <w:rFonts w:ascii="宋体" w:hAnsi="宋体"/>
                <w:szCs w:val="21"/>
              </w:rPr>
            </w:pPr>
          </w:p>
        </w:tc>
        <w:tc>
          <w:tcPr>
            <w:tcW w:w="1007" w:type="dxa"/>
            <w:vAlign w:val="center"/>
          </w:tcPr>
          <w:p w14:paraId="41B82411">
            <w:pPr>
              <w:jc w:val="center"/>
              <w:rPr>
                <w:rFonts w:ascii="宋体" w:hAnsi="宋体"/>
                <w:szCs w:val="21"/>
              </w:rPr>
            </w:pPr>
          </w:p>
        </w:tc>
        <w:tc>
          <w:tcPr>
            <w:tcW w:w="1007" w:type="dxa"/>
            <w:vAlign w:val="center"/>
          </w:tcPr>
          <w:p w14:paraId="28683CD2">
            <w:pPr>
              <w:jc w:val="center"/>
              <w:rPr>
                <w:rFonts w:ascii="宋体" w:hAnsi="宋体"/>
                <w:szCs w:val="21"/>
              </w:rPr>
            </w:pPr>
          </w:p>
        </w:tc>
      </w:tr>
      <w:tr w14:paraId="64F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29F336B6">
            <w:pPr>
              <w:jc w:val="center"/>
              <w:rPr>
                <w:rFonts w:ascii="宋体" w:hAnsi="宋体"/>
                <w:szCs w:val="21"/>
              </w:rPr>
            </w:pPr>
            <w:r>
              <w:rPr>
                <w:rFonts w:ascii="宋体" w:hAnsi="宋体"/>
                <w:szCs w:val="21"/>
              </w:rPr>
              <w:t>2</w:t>
            </w:r>
          </w:p>
        </w:tc>
        <w:tc>
          <w:tcPr>
            <w:tcW w:w="1985" w:type="dxa"/>
            <w:vAlign w:val="center"/>
          </w:tcPr>
          <w:p w14:paraId="36E0F158">
            <w:pPr>
              <w:jc w:val="center"/>
              <w:rPr>
                <w:rFonts w:ascii="宋体" w:hAnsi="宋体"/>
                <w:szCs w:val="21"/>
              </w:rPr>
            </w:pPr>
          </w:p>
        </w:tc>
        <w:tc>
          <w:tcPr>
            <w:tcW w:w="1417" w:type="dxa"/>
            <w:vAlign w:val="center"/>
          </w:tcPr>
          <w:p w14:paraId="7D341018">
            <w:pPr>
              <w:jc w:val="center"/>
              <w:rPr>
                <w:rFonts w:ascii="宋体" w:hAnsi="宋体"/>
                <w:szCs w:val="21"/>
              </w:rPr>
            </w:pPr>
          </w:p>
        </w:tc>
        <w:tc>
          <w:tcPr>
            <w:tcW w:w="1398" w:type="dxa"/>
            <w:vAlign w:val="center"/>
          </w:tcPr>
          <w:p w14:paraId="1BA26544">
            <w:pPr>
              <w:jc w:val="center"/>
              <w:rPr>
                <w:rFonts w:ascii="宋体" w:hAnsi="宋体"/>
                <w:szCs w:val="21"/>
              </w:rPr>
            </w:pPr>
          </w:p>
        </w:tc>
        <w:tc>
          <w:tcPr>
            <w:tcW w:w="868" w:type="dxa"/>
            <w:vAlign w:val="center"/>
          </w:tcPr>
          <w:p w14:paraId="30A60D10">
            <w:pPr>
              <w:jc w:val="center"/>
              <w:rPr>
                <w:rFonts w:ascii="宋体" w:hAnsi="宋体"/>
                <w:szCs w:val="21"/>
              </w:rPr>
            </w:pPr>
          </w:p>
        </w:tc>
        <w:tc>
          <w:tcPr>
            <w:tcW w:w="1007" w:type="dxa"/>
            <w:vAlign w:val="center"/>
          </w:tcPr>
          <w:p w14:paraId="3B7ACB5D">
            <w:pPr>
              <w:jc w:val="center"/>
              <w:rPr>
                <w:rFonts w:ascii="宋体" w:hAnsi="宋体"/>
                <w:szCs w:val="21"/>
              </w:rPr>
            </w:pPr>
          </w:p>
        </w:tc>
        <w:tc>
          <w:tcPr>
            <w:tcW w:w="1007" w:type="dxa"/>
            <w:vAlign w:val="center"/>
          </w:tcPr>
          <w:p w14:paraId="73F247DC">
            <w:pPr>
              <w:jc w:val="center"/>
              <w:rPr>
                <w:rFonts w:ascii="宋体" w:hAnsi="宋体"/>
                <w:szCs w:val="21"/>
              </w:rPr>
            </w:pPr>
          </w:p>
        </w:tc>
      </w:tr>
      <w:tr w14:paraId="413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A9FD380">
            <w:pPr>
              <w:jc w:val="center"/>
              <w:rPr>
                <w:rFonts w:ascii="宋体" w:hAnsi="宋体"/>
                <w:szCs w:val="21"/>
              </w:rPr>
            </w:pPr>
            <w:r>
              <w:rPr>
                <w:rFonts w:ascii="宋体" w:hAnsi="宋体"/>
                <w:szCs w:val="21"/>
              </w:rPr>
              <w:t>3</w:t>
            </w:r>
          </w:p>
        </w:tc>
        <w:tc>
          <w:tcPr>
            <w:tcW w:w="1985" w:type="dxa"/>
            <w:vAlign w:val="center"/>
          </w:tcPr>
          <w:p w14:paraId="5D6D966C">
            <w:pPr>
              <w:jc w:val="center"/>
              <w:rPr>
                <w:rFonts w:ascii="宋体" w:hAnsi="宋体"/>
                <w:szCs w:val="21"/>
              </w:rPr>
            </w:pPr>
          </w:p>
        </w:tc>
        <w:tc>
          <w:tcPr>
            <w:tcW w:w="1417" w:type="dxa"/>
            <w:vAlign w:val="center"/>
          </w:tcPr>
          <w:p w14:paraId="448F098C">
            <w:pPr>
              <w:jc w:val="center"/>
              <w:rPr>
                <w:rFonts w:ascii="宋体" w:hAnsi="宋体"/>
                <w:szCs w:val="21"/>
              </w:rPr>
            </w:pPr>
          </w:p>
        </w:tc>
        <w:tc>
          <w:tcPr>
            <w:tcW w:w="1398" w:type="dxa"/>
            <w:vAlign w:val="center"/>
          </w:tcPr>
          <w:p w14:paraId="6E8D40BD">
            <w:pPr>
              <w:jc w:val="center"/>
              <w:rPr>
                <w:rFonts w:ascii="宋体" w:hAnsi="宋体"/>
                <w:szCs w:val="21"/>
              </w:rPr>
            </w:pPr>
          </w:p>
        </w:tc>
        <w:tc>
          <w:tcPr>
            <w:tcW w:w="868" w:type="dxa"/>
            <w:vAlign w:val="center"/>
          </w:tcPr>
          <w:p w14:paraId="4ED16962">
            <w:pPr>
              <w:jc w:val="center"/>
              <w:rPr>
                <w:rFonts w:ascii="宋体" w:hAnsi="宋体"/>
                <w:szCs w:val="21"/>
              </w:rPr>
            </w:pPr>
          </w:p>
        </w:tc>
        <w:tc>
          <w:tcPr>
            <w:tcW w:w="1007" w:type="dxa"/>
            <w:vAlign w:val="center"/>
          </w:tcPr>
          <w:p w14:paraId="7A3CFFFF">
            <w:pPr>
              <w:jc w:val="center"/>
              <w:rPr>
                <w:rFonts w:ascii="宋体" w:hAnsi="宋体"/>
                <w:szCs w:val="21"/>
              </w:rPr>
            </w:pPr>
          </w:p>
        </w:tc>
        <w:tc>
          <w:tcPr>
            <w:tcW w:w="1007" w:type="dxa"/>
            <w:vAlign w:val="center"/>
          </w:tcPr>
          <w:p w14:paraId="607F0782">
            <w:pPr>
              <w:jc w:val="center"/>
              <w:rPr>
                <w:rFonts w:ascii="宋体" w:hAnsi="宋体"/>
                <w:szCs w:val="21"/>
              </w:rPr>
            </w:pPr>
          </w:p>
        </w:tc>
      </w:tr>
      <w:tr w14:paraId="18CC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38CB0611">
            <w:pPr>
              <w:jc w:val="center"/>
              <w:rPr>
                <w:rFonts w:ascii="宋体" w:hAnsi="宋体"/>
                <w:szCs w:val="21"/>
              </w:rPr>
            </w:pPr>
            <w:r>
              <w:rPr>
                <w:rFonts w:ascii="宋体" w:hAnsi="宋体"/>
                <w:szCs w:val="21"/>
              </w:rPr>
              <w:t>…</w:t>
            </w:r>
          </w:p>
        </w:tc>
        <w:tc>
          <w:tcPr>
            <w:tcW w:w="1985" w:type="dxa"/>
            <w:vAlign w:val="center"/>
          </w:tcPr>
          <w:p w14:paraId="7283C9F6">
            <w:pPr>
              <w:jc w:val="center"/>
              <w:rPr>
                <w:rFonts w:ascii="宋体" w:hAnsi="宋体"/>
                <w:szCs w:val="21"/>
              </w:rPr>
            </w:pPr>
          </w:p>
        </w:tc>
        <w:tc>
          <w:tcPr>
            <w:tcW w:w="1417" w:type="dxa"/>
            <w:vAlign w:val="center"/>
          </w:tcPr>
          <w:p w14:paraId="13302CD4">
            <w:pPr>
              <w:jc w:val="center"/>
              <w:rPr>
                <w:rFonts w:ascii="宋体" w:hAnsi="宋体"/>
                <w:szCs w:val="21"/>
              </w:rPr>
            </w:pPr>
          </w:p>
        </w:tc>
        <w:tc>
          <w:tcPr>
            <w:tcW w:w="1398" w:type="dxa"/>
            <w:vAlign w:val="center"/>
          </w:tcPr>
          <w:p w14:paraId="2B89FDED">
            <w:pPr>
              <w:jc w:val="center"/>
              <w:rPr>
                <w:rFonts w:ascii="宋体" w:hAnsi="宋体"/>
                <w:szCs w:val="21"/>
              </w:rPr>
            </w:pPr>
          </w:p>
        </w:tc>
        <w:tc>
          <w:tcPr>
            <w:tcW w:w="868" w:type="dxa"/>
            <w:vAlign w:val="center"/>
          </w:tcPr>
          <w:p w14:paraId="736219AD">
            <w:pPr>
              <w:jc w:val="center"/>
              <w:rPr>
                <w:rFonts w:ascii="宋体" w:hAnsi="宋体"/>
                <w:szCs w:val="21"/>
              </w:rPr>
            </w:pPr>
          </w:p>
        </w:tc>
        <w:tc>
          <w:tcPr>
            <w:tcW w:w="1007" w:type="dxa"/>
            <w:vAlign w:val="center"/>
          </w:tcPr>
          <w:p w14:paraId="5C564D16">
            <w:pPr>
              <w:jc w:val="center"/>
              <w:rPr>
                <w:rFonts w:ascii="宋体" w:hAnsi="宋体"/>
                <w:szCs w:val="21"/>
              </w:rPr>
            </w:pPr>
          </w:p>
        </w:tc>
        <w:tc>
          <w:tcPr>
            <w:tcW w:w="1007" w:type="dxa"/>
            <w:vAlign w:val="center"/>
          </w:tcPr>
          <w:p w14:paraId="254FDB15">
            <w:pPr>
              <w:jc w:val="center"/>
              <w:rPr>
                <w:rFonts w:ascii="宋体" w:hAnsi="宋体"/>
                <w:szCs w:val="21"/>
              </w:rPr>
            </w:pPr>
          </w:p>
        </w:tc>
      </w:tr>
      <w:tr w14:paraId="5D5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4BD2377B">
            <w:pPr>
              <w:jc w:val="center"/>
              <w:rPr>
                <w:rFonts w:ascii="宋体" w:hAnsi="宋体"/>
                <w:szCs w:val="21"/>
              </w:rPr>
            </w:pPr>
          </w:p>
        </w:tc>
        <w:tc>
          <w:tcPr>
            <w:tcW w:w="6675" w:type="dxa"/>
            <w:gridSpan w:val="5"/>
            <w:vAlign w:val="center"/>
          </w:tcPr>
          <w:p w14:paraId="0C1DA130">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7382F07B">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ascii="宋体" w:hAnsi="宋体"/>
          <w:color w:val="FF0000"/>
        </w:rPr>
      </w:pPr>
      <w:r>
        <w:rPr>
          <w:rFonts w:ascii="宋体" w:hAnsi="宋体"/>
          <w:color w:val="FF0000"/>
        </w:rPr>
        <w:t>4</w:t>
      </w:r>
      <w:r>
        <w:rPr>
          <w:rFonts w:hint="eastAsia" w:ascii="宋体" w:hAnsi="宋体"/>
          <w:color w:val="FF0000"/>
        </w:rPr>
        <w:t>、二次报价单现场发放。</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rPr>
        <w:t xml:space="preserve">2021年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bookmarkStart w:id="3" w:name="_GoBack"/>
      <w:bookmarkEnd w:id="3"/>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3"/>
      <w:bookmarkStart w:id="2" w:name="OLE_LINK14"/>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ED57F26"/>
    <w:rsid w:val="15BA40A9"/>
    <w:rsid w:val="193A0F86"/>
    <w:rsid w:val="26B03985"/>
    <w:rsid w:val="29003BF9"/>
    <w:rsid w:val="310E7707"/>
    <w:rsid w:val="339518C8"/>
    <w:rsid w:val="3C722164"/>
    <w:rsid w:val="55F60FE3"/>
    <w:rsid w:val="5BE82147"/>
    <w:rsid w:val="6F386026"/>
    <w:rsid w:val="76626282"/>
    <w:rsid w:val="771E0AE1"/>
    <w:rsid w:val="782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uiPriority w:val="0"/>
    <w:pPr>
      <w:ind w:left="400" w:leftChars="400" w:hanging="200" w:hangingChars="200"/>
    </w:pPr>
    <w:rPr>
      <w:rFonts w:ascii="Times New Roman" w:hAnsi="Times New Roman"/>
      <w:szCs w:val="21"/>
    </w:rPr>
  </w:style>
  <w:style w:type="paragraph" w:styleId="4">
    <w:name w:val="Document Map"/>
    <w:basedOn w:val="1"/>
    <w:link w:val="21"/>
    <w:qFormat/>
    <w:uiPriority w:val="0"/>
    <w:rPr>
      <w:rFonts w:ascii="宋体"/>
      <w:sz w:val="18"/>
      <w:szCs w:val="18"/>
    </w:rPr>
  </w:style>
  <w:style w:type="paragraph" w:styleId="5">
    <w:name w:val="annotation text"/>
    <w:basedOn w:val="1"/>
    <w:link w:val="22"/>
    <w:uiPriority w:val="0"/>
    <w:pPr>
      <w:jc w:val="left"/>
    </w:pPr>
    <w:rPr>
      <w:rFonts w:ascii="Times New Roman" w:hAnsi="Times New Roman"/>
      <w:kern w:val="0"/>
      <w:sz w:val="24"/>
      <w:szCs w:val="24"/>
    </w:rPr>
  </w:style>
  <w:style w:type="paragraph" w:styleId="6">
    <w:name w:val="Body Text"/>
    <w:basedOn w:val="1"/>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qFormat/>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1595</Words>
  <Characters>1652</Characters>
  <Lines>18</Lines>
  <Paragraphs>5</Paragraphs>
  <TotalTime>1</TotalTime>
  <ScaleCrop>false</ScaleCrop>
  <LinksUpToDate>false</LinksUpToDate>
  <CharactersWithSpaces>2333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2025-04-08T00:59:41Z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B5852F54060E490A8EF198D830AAF05D_13</vt:lpwstr>
  </property>
  <property fmtid="{D5CDD505-2E9C-101B-9397-08002B2CF9AE}" pid="4" name="KSOTemplateDocerSaveRecord">
    <vt:lpwstr>eyJoZGlkIjoiNDcxOTM2NTQ5Y2Q2YzQxMDlmNzFkYjc2NDkxZjMwMzAiLCJ1c2VySWQiOiIzOTQ3NzE4MjYifQ==</vt:lpwstr>
  </property>
</Properties>
</file>