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398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项目名称：部分器械采购</w:t>
      </w:r>
    </w:p>
    <w:p w14:paraId="7431A64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医疗器械类型：二类</w:t>
      </w:r>
    </w:p>
    <w:p w14:paraId="73FE77B4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控制价：不超过2.2万元</w:t>
      </w:r>
    </w:p>
    <w:p w14:paraId="7CEFEF8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资金来源：自有资金</w:t>
      </w:r>
    </w:p>
    <w:p w14:paraId="7872B0B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13"/>
        <w:gridCol w:w="689"/>
        <w:gridCol w:w="782"/>
        <w:gridCol w:w="4709"/>
      </w:tblGrid>
      <w:tr w14:paraId="084A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5" w:type="dxa"/>
            <w:vAlign w:val="center"/>
          </w:tcPr>
          <w:p w14:paraId="47F520A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1613" w:type="dxa"/>
            <w:vAlign w:val="center"/>
          </w:tcPr>
          <w:p w14:paraId="6B045203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89" w:type="dxa"/>
            <w:vAlign w:val="center"/>
          </w:tcPr>
          <w:p w14:paraId="25D68D06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782" w:type="dxa"/>
            <w:vAlign w:val="center"/>
          </w:tcPr>
          <w:p w14:paraId="207E3E5D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09" w:type="dxa"/>
            <w:vAlign w:val="center"/>
          </w:tcPr>
          <w:p w14:paraId="6FFEFF2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技术参数</w:t>
            </w:r>
          </w:p>
        </w:tc>
      </w:tr>
      <w:tr w14:paraId="30B8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Merge w:val="restart"/>
            <w:vAlign w:val="center"/>
          </w:tcPr>
          <w:p w14:paraId="3467536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止血钳</w:t>
            </w:r>
          </w:p>
        </w:tc>
        <w:tc>
          <w:tcPr>
            <w:tcW w:w="1613" w:type="dxa"/>
            <w:vAlign w:val="center"/>
          </w:tcPr>
          <w:p w14:paraId="70B9AEC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160，弯，全齿</w:t>
            </w:r>
          </w:p>
        </w:tc>
        <w:tc>
          <w:tcPr>
            <w:tcW w:w="689" w:type="dxa"/>
            <w:vAlign w:val="center"/>
          </w:tcPr>
          <w:p w14:paraId="3B28A9C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376D4AA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709" w:type="dxa"/>
            <w:vMerge w:val="restart"/>
          </w:tcPr>
          <w:p w14:paraId="461D16F0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1、适用范围：用于钳夹血管、分离组织以止血。</w:t>
            </w:r>
          </w:p>
          <w:p w14:paraId="02C96AF2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2、产品尺寸：有二种型式：由中间连接的两片组成，头部为钳喙；或由头部、杆部和手柄组成，头部为一对带钳喙的叶片。</w:t>
            </w:r>
          </w:p>
          <w:p w14:paraId="7BEBE18B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3、表面处理：光亮镀铬</w:t>
            </w:r>
          </w:p>
          <w:p w14:paraId="14CF6512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4、材料：20Cr13</w:t>
            </w:r>
          </w:p>
          <w:p w14:paraId="3BF0951E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5、符合ISO 13485、CE或FDA认证。</w:t>
            </w:r>
          </w:p>
        </w:tc>
      </w:tr>
      <w:tr w14:paraId="49DA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Merge w:val="continue"/>
            <w:vAlign w:val="center"/>
          </w:tcPr>
          <w:p w14:paraId="0E7A2E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10E7B69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160，直，全齿</w:t>
            </w:r>
          </w:p>
        </w:tc>
        <w:tc>
          <w:tcPr>
            <w:tcW w:w="689" w:type="dxa"/>
            <w:vAlign w:val="center"/>
          </w:tcPr>
          <w:p w14:paraId="78B9124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3D1808A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709" w:type="dxa"/>
            <w:vMerge w:val="continue"/>
          </w:tcPr>
          <w:p w14:paraId="7A00501A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15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Merge w:val="continue"/>
            <w:vAlign w:val="center"/>
          </w:tcPr>
          <w:p w14:paraId="520DAD5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0C7C5BD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180，弯，全齿</w:t>
            </w:r>
          </w:p>
        </w:tc>
        <w:tc>
          <w:tcPr>
            <w:tcW w:w="689" w:type="dxa"/>
            <w:vAlign w:val="center"/>
          </w:tcPr>
          <w:p w14:paraId="593CF67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5A60EF0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continue"/>
          </w:tcPr>
          <w:p w14:paraId="68DC6DD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62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Merge w:val="continue"/>
            <w:vAlign w:val="center"/>
          </w:tcPr>
          <w:p w14:paraId="76D393E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03C2B98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125，弯，全齿</w:t>
            </w:r>
          </w:p>
        </w:tc>
        <w:tc>
          <w:tcPr>
            <w:tcW w:w="689" w:type="dxa"/>
            <w:vAlign w:val="center"/>
          </w:tcPr>
          <w:p w14:paraId="4472500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10AF46F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continue"/>
          </w:tcPr>
          <w:p w14:paraId="7DF485C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08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Merge w:val="continue"/>
            <w:vAlign w:val="center"/>
          </w:tcPr>
          <w:p w14:paraId="3B4073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0D168A8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140，弯，全齿</w:t>
            </w:r>
          </w:p>
        </w:tc>
        <w:tc>
          <w:tcPr>
            <w:tcW w:w="689" w:type="dxa"/>
            <w:vAlign w:val="center"/>
          </w:tcPr>
          <w:p w14:paraId="050D6C1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043D72B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continue"/>
          </w:tcPr>
          <w:p w14:paraId="07A99913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F04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5" w:type="dxa"/>
            <w:vMerge w:val="restart"/>
            <w:vAlign w:val="center"/>
          </w:tcPr>
          <w:p w14:paraId="33EDE7C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手术剪</w:t>
            </w:r>
          </w:p>
        </w:tc>
        <w:tc>
          <w:tcPr>
            <w:tcW w:w="1613" w:type="dxa"/>
            <w:vAlign w:val="center"/>
          </w:tcPr>
          <w:p w14:paraId="6D1065E3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160，直尖</w:t>
            </w:r>
          </w:p>
        </w:tc>
        <w:tc>
          <w:tcPr>
            <w:tcW w:w="689" w:type="dxa"/>
            <w:vAlign w:val="center"/>
          </w:tcPr>
          <w:p w14:paraId="39AC3CE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4F6DE35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restart"/>
          </w:tcPr>
          <w:p w14:paraId="33FF5631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1、适用范围：用于剪切组织。</w:t>
            </w:r>
          </w:p>
          <w:p w14:paraId="28804BA3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2、产品尺寸：由中间连接的两片组成，头部有刃口。</w:t>
            </w:r>
          </w:p>
          <w:p w14:paraId="2A236BF4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3、表面处理：光亮镀铬</w:t>
            </w:r>
          </w:p>
          <w:p w14:paraId="4B10296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4、材料：30Cr13</w:t>
            </w:r>
          </w:p>
          <w:p w14:paraId="173EBC29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5、符合ISO 13485、CE或FDA认证。</w:t>
            </w:r>
          </w:p>
        </w:tc>
      </w:tr>
      <w:tr w14:paraId="4349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vAlign w:val="center"/>
          </w:tcPr>
          <w:p w14:paraId="5087259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658CD475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160，弯尖</w:t>
            </w:r>
          </w:p>
        </w:tc>
        <w:tc>
          <w:tcPr>
            <w:tcW w:w="689" w:type="dxa"/>
            <w:vAlign w:val="center"/>
          </w:tcPr>
          <w:p w14:paraId="39FFB59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27681A4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709" w:type="dxa"/>
            <w:vMerge w:val="continue"/>
          </w:tcPr>
          <w:p w14:paraId="371D5AFB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8F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5" w:type="dxa"/>
            <w:vMerge w:val="restart"/>
            <w:vAlign w:val="center"/>
          </w:tcPr>
          <w:p w14:paraId="51150E0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持针器</w:t>
            </w:r>
          </w:p>
        </w:tc>
        <w:tc>
          <w:tcPr>
            <w:tcW w:w="1613" w:type="dxa"/>
            <w:vAlign w:val="center"/>
          </w:tcPr>
          <w:p w14:paraId="4CD1134B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160，直，细针</w:t>
            </w:r>
          </w:p>
        </w:tc>
        <w:tc>
          <w:tcPr>
            <w:tcW w:w="689" w:type="dxa"/>
            <w:vAlign w:val="center"/>
          </w:tcPr>
          <w:p w14:paraId="1888F9F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2417298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restart"/>
          </w:tcPr>
          <w:p w14:paraId="6265C87A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1、适用范围：用于钳夹器械。</w:t>
            </w:r>
          </w:p>
          <w:p w14:paraId="0674F8CC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2、产品尺寸：有二种型式：由中间连接的两片组成，头部为钳喙；或由头部、杆部和手柄组成，头部为一对带钳喙的叶片。</w:t>
            </w:r>
          </w:p>
          <w:p w14:paraId="1075867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3、表面处理：光亮镀铬</w:t>
            </w:r>
          </w:p>
          <w:p w14:paraId="2117D68C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4、材料：20Cr13</w:t>
            </w:r>
          </w:p>
          <w:p w14:paraId="0BA0F292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5、符合ISO 13485、CE或FDA认证。</w:t>
            </w:r>
          </w:p>
        </w:tc>
      </w:tr>
      <w:tr w14:paraId="3FEE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5" w:type="dxa"/>
            <w:vMerge w:val="continue"/>
          </w:tcPr>
          <w:p w14:paraId="355910C9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535D44D5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140，直，细针</w:t>
            </w:r>
          </w:p>
        </w:tc>
        <w:tc>
          <w:tcPr>
            <w:tcW w:w="689" w:type="dxa"/>
            <w:vAlign w:val="center"/>
          </w:tcPr>
          <w:p w14:paraId="565E63B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05DCCED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Merge w:val="continue"/>
          </w:tcPr>
          <w:p w14:paraId="2DE6C9A4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C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5" w:type="dxa"/>
            <w:vAlign w:val="center"/>
          </w:tcPr>
          <w:p w14:paraId="1C8C58D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不锈钢药杯</w:t>
            </w:r>
          </w:p>
        </w:tc>
        <w:tc>
          <w:tcPr>
            <w:tcW w:w="1613" w:type="dxa"/>
            <w:vAlign w:val="center"/>
          </w:tcPr>
          <w:p w14:paraId="5A6EE100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689" w:type="dxa"/>
            <w:vAlign w:val="center"/>
          </w:tcPr>
          <w:p w14:paraId="34E649F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82" w:type="dxa"/>
            <w:vAlign w:val="center"/>
          </w:tcPr>
          <w:p w14:paraId="0B5070E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9" w:type="dxa"/>
            <w:vAlign w:val="center"/>
          </w:tcPr>
          <w:p w14:paraId="2A82DED6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φ50×50,s304不锈钢</w:t>
            </w:r>
          </w:p>
        </w:tc>
      </w:tr>
      <w:tr w14:paraId="06F6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</w:trPr>
        <w:tc>
          <w:tcPr>
            <w:tcW w:w="1105" w:type="dxa"/>
            <w:vAlign w:val="center"/>
          </w:tcPr>
          <w:p w14:paraId="7E8ABC2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医用镊（敷料镊）</w:t>
            </w:r>
          </w:p>
        </w:tc>
        <w:tc>
          <w:tcPr>
            <w:tcW w:w="1613" w:type="dxa"/>
            <w:vAlign w:val="center"/>
          </w:tcPr>
          <w:p w14:paraId="146AA0D6">
            <w:pPr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125，直</w:t>
            </w:r>
          </w:p>
        </w:tc>
        <w:tc>
          <w:tcPr>
            <w:tcW w:w="689" w:type="dxa"/>
            <w:vAlign w:val="center"/>
          </w:tcPr>
          <w:p w14:paraId="2DE85D6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82" w:type="dxa"/>
            <w:vAlign w:val="center"/>
          </w:tcPr>
          <w:p w14:paraId="47103E9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4709" w:type="dxa"/>
          </w:tcPr>
          <w:p w14:paraId="03D62E4A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1、适用范围：用于夹持组织。</w:t>
            </w:r>
          </w:p>
          <w:p w14:paraId="6A0C6246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2、产品尺寸：由一对尾部叠合的叶片组成。</w:t>
            </w:r>
          </w:p>
          <w:p w14:paraId="0D61C793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3、表面处理：光亮镀铬</w:t>
            </w:r>
          </w:p>
          <w:p w14:paraId="57DB30C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4、材料：12Cr13</w:t>
            </w:r>
          </w:p>
          <w:p w14:paraId="6242480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5、符合ISO 13485、CE或FDA认证。</w:t>
            </w:r>
          </w:p>
        </w:tc>
      </w:tr>
    </w:tbl>
    <w:p w14:paraId="3556352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845CD3A"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*六、投标现场需带样品：</w:t>
      </w:r>
      <w:r>
        <w:rPr>
          <w:rFonts w:hint="eastAsia"/>
        </w:rPr>
        <w:t>止血钳</w:t>
      </w:r>
      <w:r>
        <w:rPr>
          <w:rFonts w:hint="eastAsia"/>
          <w:lang w:eastAsia="zh-CN"/>
        </w:rPr>
        <w:t>（规格：</w:t>
      </w:r>
      <w:r>
        <w:rPr>
          <w:rFonts w:hint="eastAsia"/>
          <w:vertAlign w:val="baseline"/>
          <w:lang w:val="en-US" w:eastAsia="zh-CN"/>
        </w:rPr>
        <w:t>160，弯，全齿）一把， 持针器（规格：</w:t>
      </w:r>
      <w:r>
        <w:rPr>
          <w:rFonts w:hint="eastAsia"/>
        </w:rPr>
        <w:t>160，直，细针</w:t>
      </w:r>
      <w:r>
        <w:rPr>
          <w:rFonts w:hint="eastAsia"/>
          <w:lang w:eastAsia="zh-CN"/>
        </w:rPr>
        <w:t>）一把</w:t>
      </w:r>
      <w:r>
        <w:rPr>
          <w:rFonts w:hint="eastAsia"/>
          <w:lang w:val="en-US" w:eastAsia="zh-CN"/>
        </w:rPr>
        <w:t xml:space="preserve"> ，</w:t>
      </w:r>
      <w:r>
        <w:rPr>
          <w:rFonts w:hint="eastAsia"/>
          <w:vertAlign w:val="baseline"/>
          <w:lang w:val="en-US" w:eastAsia="zh-CN"/>
        </w:rPr>
        <w:t>医用镊（规格：</w:t>
      </w:r>
      <w:r>
        <w:rPr>
          <w:rFonts w:hint="eastAsia"/>
        </w:rPr>
        <w:t>125，直</w:t>
      </w:r>
      <w:r>
        <w:rPr>
          <w:rFonts w:hint="eastAsia"/>
          <w:lang w:eastAsia="zh-CN"/>
        </w:rPr>
        <w:t>）一把</w:t>
      </w:r>
    </w:p>
    <w:p w14:paraId="0F80ABCD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七、质保要求：半年或以上</w:t>
      </w:r>
    </w:p>
    <w:p w14:paraId="43E3025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</w:t>
      </w:r>
      <w:bookmarkStart w:id="0" w:name="_GoBack"/>
      <w:bookmarkEnd w:id="0"/>
      <w:r>
        <w:rPr>
          <w:rFonts w:hint="eastAsia"/>
          <w:lang w:val="en-US" w:eastAsia="zh-CN"/>
        </w:rPr>
        <w:t>付款方式：设备到达甲方指定地点，安装、调试、验收合格，无质量问题，付设备全款。结算依据为采购合同、乙方销售发票、甲方出具的验收报告。</w:t>
      </w:r>
    </w:p>
    <w:p w14:paraId="3989E82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8E657"/>
    <w:multiLevelType w:val="singleLevel"/>
    <w:tmpl w:val="4458E6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3722"/>
    <w:rsid w:val="021E1F41"/>
    <w:rsid w:val="21F74A18"/>
    <w:rsid w:val="2C720231"/>
    <w:rsid w:val="2F0F03F9"/>
    <w:rsid w:val="314F4DA3"/>
    <w:rsid w:val="343E61FC"/>
    <w:rsid w:val="34BE14A0"/>
    <w:rsid w:val="43A206AE"/>
    <w:rsid w:val="4A2852CE"/>
    <w:rsid w:val="4ACF51D3"/>
    <w:rsid w:val="66651A15"/>
    <w:rsid w:val="768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740</Characters>
  <Lines>0</Lines>
  <Paragraphs>0</Paragraphs>
  <TotalTime>429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2025-05-29T02:20:00Z</dcterms:created>
  <dc:creator>Administrator</dc:creator>
  <cp:lastModifiedBy>Administrator</cp:lastModifiedBy>
  <cp:lastPrinted>2025-06-03T02:43:00Z</cp:lastPrinted>
  <dcterms:modified xsi:type="dcterms:W3CDTF">2025-06-06T00:43:49Z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eyJoZGlkIjoiYzA3NGIzMDU1YTk0OTQ0ZGNlOWQyMmEyNGY1N2QzNTgifQ==</vt:lpwstr>
  </property>
  <property fmtid="{D5CDD505-2E9C-101B-9397-08002B2CF9AE}" pid="4" name="ICV">
    <vt:lpwstr>093560DC1F104E58B66B6106E4525BA8_12</vt:lpwstr>
  </property>
</Properties>
</file>